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08B5C" w14:textId="63A9B360" w:rsidR="00393761" w:rsidRPr="004D1853" w:rsidRDefault="004D1853" w:rsidP="004D1853">
      <w:pPr>
        <w:pStyle w:val="Tytuinfomacjisygnalnej"/>
      </w:pPr>
      <w:r w:rsidRPr="004D1853">
        <w:t>Informacja o podmiotach gospodarki narodowej wpisanych do</w:t>
      </w:r>
      <w:bookmarkStart w:id="0" w:name="_GoBack"/>
      <w:bookmarkEnd w:id="0"/>
      <w:r w:rsidRPr="004D1853">
        <w:t xml:space="preserve"> rejestru REGON w województwie kujawsko-pomorskim – </w:t>
      </w:r>
      <w:r w:rsidR="006469E8">
        <w:t>luty</w:t>
      </w:r>
      <w:r w:rsidRPr="004D1853">
        <w:t xml:space="preserve"> 2022 r.</w:t>
      </w:r>
    </w:p>
    <w:p w14:paraId="5D9F0660" w14:textId="3F2A36D0" w:rsidR="000B20C2" w:rsidRDefault="00731D27" w:rsidP="000B20C2">
      <w:pPr>
        <w:pStyle w:val="Lead"/>
        <w:rPr>
          <w:shd w:val="clear" w:color="auto" w:fill="FFFFFF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37DF750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2204085" cy="1375410"/>
                <wp:effectExtent l="0" t="0" r="5715" b="0"/>
                <wp:wrapSquare wrapText="bothSides"/>
                <wp:docPr id="6" name="Pole tekstowe 2" descr="5,5% - wzrost liczby nowo zarejestrowanych osób fizycznych w porównaniu z luty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754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8DA129E" w:rsidR="005C0CAC" w:rsidRPr="004D1853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D1853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0F22FB" w:rsidRPr="000B20C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5,5</w:t>
                            </w:r>
                            <w:r w:rsidR="004D1853" w:rsidRPr="000B20C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9219F0E" w:rsidR="005C0CAC" w:rsidRPr="000B20C2" w:rsidRDefault="004D1853" w:rsidP="004D1853">
                            <w:pPr>
                              <w:pStyle w:val="Opiswskanika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 w:rsidRPr="000B20C2">
                              <w:rPr>
                                <w:spacing w:val="-2"/>
                              </w:rPr>
                              <w:t>Wzrost liczby nowo zarejestrowanych osób fizycznych</w:t>
                            </w:r>
                            <w:r w:rsidR="009D4FD7" w:rsidRPr="000B20C2">
                              <w:rPr>
                                <w:spacing w:val="-2"/>
                              </w:rPr>
                              <w:t xml:space="preserve"> </w:t>
                            </w:r>
                            <w:r w:rsidR="004C2961" w:rsidRPr="000B20C2">
                              <w:rPr>
                                <w:spacing w:val="-2"/>
                              </w:rPr>
                              <w:t xml:space="preserve">prowadzących działalność gospodarczą </w:t>
                            </w:r>
                            <w:r w:rsidRPr="000B20C2">
                              <w:rPr>
                                <w:spacing w:val="-2"/>
                              </w:rPr>
                              <w:t xml:space="preserve">w porównaniu z </w:t>
                            </w:r>
                            <w:r w:rsidR="000F22FB" w:rsidRPr="000B20C2">
                              <w:rPr>
                                <w:spacing w:val="-2"/>
                              </w:rPr>
                              <w:t>lutym 2021</w:t>
                            </w:r>
                            <w:r w:rsidRPr="000B20C2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5,5% - wzrost liczby nowo zarejestrowanych osób fizycznych w porównaniu z lutym 2021 r." style="position:absolute;margin-left:0;margin-top:3.65pt;width:173.55pt;height:108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" fillcolor="#001d77" stroked="f">
                <v:stroke joinstyle="miter"/>
                <v:textbox>
                  <w:txbxContent>
                    <w:p w14:paraId="30951E30" w14:textId="18DA129E" w:rsidR="005C0CAC" w:rsidRPr="004D1853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D1853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0F22FB" w:rsidRPr="000B20C2">
                        <w:rPr>
                          <w:rStyle w:val="WartowskanikaZnak"/>
                          <w:sz w:val="72"/>
                          <w:szCs w:val="72"/>
                        </w:rPr>
                        <w:t>5,5</w:t>
                      </w:r>
                      <w:r w:rsidR="004D1853" w:rsidRPr="000B20C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9219F0E" w:rsidR="005C0CAC" w:rsidRPr="000B20C2" w:rsidRDefault="004D1853" w:rsidP="004D1853">
                      <w:pPr>
                        <w:pStyle w:val="Opiswskanika"/>
                        <w:rPr>
                          <w:spacing w:val="-2"/>
                          <w:sz w:val="18"/>
                          <w:szCs w:val="20"/>
                        </w:rPr>
                      </w:pPr>
                      <w:r w:rsidRPr="000B20C2">
                        <w:rPr>
                          <w:spacing w:val="-2"/>
                        </w:rPr>
                        <w:t>Wzrost liczby nowo zarejestrowanych osób fizycznych</w:t>
                      </w:r>
                      <w:r w:rsidR="009D4FD7" w:rsidRPr="000B20C2">
                        <w:rPr>
                          <w:spacing w:val="-2"/>
                        </w:rPr>
                        <w:t xml:space="preserve"> </w:t>
                      </w:r>
                      <w:r w:rsidR="004C2961" w:rsidRPr="000B20C2">
                        <w:rPr>
                          <w:spacing w:val="-2"/>
                        </w:rPr>
                        <w:t xml:space="preserve">prowadzących działalność gospodarczą </w:t>
                      </w:r>
                      <w:r w:rsidRPr="000B20C2">
                        <w:rPr>
                          <w:spacing w:val="-2"/>
                        </w:rPr>
                        <w:t xml:space="preserve">w porównaniu z </w:t>
                      </w:r>
                      <w:r w:rsidR="000F22FB" w:rsidRPr="000B20C2">
                        <w:rPr>
                          <w:spacing w:val="-2"/>
                        </w:rPr>
                        <w:t>lutym 2021</w:t>
                      </w:r>
                      <w:r w:rsidRPr="000B20C2">
                        <w:rPr>
                          <w:spacing w:val="-2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4D1853">
        <w:rPr>
          <w:color w:val="001D77"/>
        </w:rPr>
        <w:t xml:space="preserve"> </w:t>
      </w:r>
      <w:r w:rsidR="00A90A6D" w:rsidRPr="004D1853">
        <w:br/>
      </w:r>
      <w:r w:rsidR="009D4FD7" w:rsidRPr="009D4FD7">
        <w:t>Według st</w:t>
      </w:r>
      <w:r w:rsidR="009D4FD7">
        <w:t xml:space="preserve">anu na koniec </w:t>
      </w:r>
      <w:r w:rsidR="006469E8">
        <w:t>lutego</w:t>
      </w:r>
      <w:r w:rsidR="009D4FD7">
        <w:t xml:space="preserve"> 2022 r. </w:t>
      </w:r>
      <w:r w:rsidR="009D4FD7">
        <w:br/>
      </w:r>
      <w:r w:rsidR="009D4FD7" w:rsidRPr="009D4FD7">
        <w:t>w rejestrze</w:t>
      </w:r>
      <w:r w:rsidR="009D4FD7">
        <w:t xml:space="preserve"> REGON w województwie kujawsko-</w:t>
      </w:r>
      <w:r w:rsidR="009D4FD7">
        <w:br/>
      </w:r>
      <w:r w:rsidR="009D4FD7" w:rsidRPr="009D4FD7">
        <w:t>-pomor</w:t>
      </w:r>
      <w:r w:rsidR="006469E8">
        <w:t>skim zarejestrowanych było 215,5</w:t>
      </w:r>
      <w:r w:rsidR="009D4FD7" w:rsidRPr="009D4FD7">
        <w:t xml:space="preserve"> tys. podmiotów gospodarki narodowej (bez osób fizycznych prowadzących wyłącznie indywidualne go</w:t>
      </w:r>
      <w:r w:rsidR="006469E8">
        <w:t>spodarstwa rolne). Było to o 2,5</w:t>
      </w:r>
      <w:r w:rsidR="009D4FD7" w:rsidRPr="009D4FD7">
        <w:t xml:space="preserve">% więcej niż </w:t>
      </w:r>
      <w:r w:rsidR="00664E35">
        <w:br/>
        <w:t xml:space="preserve">w końcu </w:t>
      </w:r>
      <w:r w:rsidR="006469E8">
        <w:t>lutego</w:t>
      </w:r>
      <w:r w:rsidR="009D4FD7" w:rsidRPr="009D4FD7">
        <w:t xml:space="preserve"> 2021 r.</w:t>
      </w:r>
      <w:r w:rsidR="00DE6B58" w:rsidRPr="009D4FD7">
        <w:t xml:space="preserve"> </w:t>
      </w:r>
    </w:p>
    <w:p w14:paraId="4B86A241" w14:textId="77777777" w:rsidR="000B20C2" w:rsidRDefault="000B20C2" w:rsidP="007D2DFD">
      <w:pPr>
        <w:pStyle w:val="Tytutablicy"/>
        <w:spacing w:before="120"/>
        <w:ind w:left="851" w:hanging="851"/>
      </w:pPr>
    </w:p>
    <w:p w14:paraId="7C36352D" w14:textId="10B00398" w:rsidR="00E95B8E" w:rsidRDefault="00FB7DD6" w:rsidP="006228BA">
      <w:pPr>
        <w:pStyle w:val="Tytutablicy"/>
        <w:spacing w:before="240"/>
        <w:ind w:left="851" w:hanging="851"/>
      </w:pPr>
      <w:r w:rsidRPr="00FB7DD6">
        <w:t xml:space="preserve">Tablica 1. Podmioty gospodarki narodowej w rejestrze </w:t>
      </w:r>
      <w:proofErr w:type="spellStart"/>
      <w:r w:rsidRPr="00FB7DD6">
        <w:t>REGON</w:t>
      </w:r>
      <w:r w:rsidRPr="00281A86">
        <w:rPr>
          <w:vertAlign w:val="superscript"/>
        </w:rPr>
        <w:t>a</w:t>
      </w:r>
      <w:proofErr w:type="spellEnd"/>
      <w:r w:rsidRPr="00FB7DD6">
        <w:t xml:space="preserve"> w województwie kujawsko-</w:t>
      </w:r>
      <w:r>
        <w:br/>
        <w:t>-</w:t>
      </w:r>
      <w:r w:rsidRPr="00FB7DD6">
        <w:t xml:space="preserve">pomorskim w </w:t>
      </w:r>
      <w:r w:rsidR="006469E8">
        <w:t>lutym 2022</w:t>
      </w:r>
      <w:r w:rsidRPr="00FB7DD6">
        <w:t xml:space="preserve"> r.</w:t>
      </w:r>
    </w:p>
    <w:tbl>
      <w:tblPr>
        <w:tblW w:w="7797" w:type="dxa"/>
        <w:tblBorders>
          <w:insideH w:val="single" w:sz="4" w:space="0" w:color="001D77"/>
          <w:insideV w:val="single" w:sz="4" w:space="0" w:color="00206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ica 1. Podmioty gospodarki narodowej w rejestrze REGONa w województwie kujawsko-pomorskim w lutym 2022 r."/>
      </w:tblPr>
      <w:tblGrid>
        <w:gridCol w:w="3261"/>
        <w:gridCol w:w="2268"/>
        <w:gridCol w:w="2268"/>
      </w:tblGrid>
      <w:tr w:rsidR="00FB7DD6" w:rsidRPr="00C33EAB" w14:paraId="18DBC1A1" w14:textId="77777777" w:rsidTr="0080778F">
        <w:tc>
          <w:tcPr>
            <w:tcW w:w="3261" w:type="dxa"/>
            <w:vMerge w:val="restart"/>
            <w:shd w:val="clear" w:color="auto" w:fill="auto"/>
            <w:vAlign w:val="center"/>
          </w:tcPr>
          <w:p w14:paraId="10CE9EFC" w14:textId="77777777" w:rsidR="00FB7DD6" w:rsidRPr="00C33EAB" w:rsidRDefault="00FB7DD6" w:rsidP="0080778F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Podmioty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61B5DC92" w14:textId="3F696994" w:rsidR="00FB7DD6" w:rsidRPr="00C33EAB" w:rsidRDefault="006469E8" w:rsidP="0080778F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02</w:t>
            </w:r>
            <w:r w:rsidR="00FB7DD6"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 2022</w:t>
            </w:r>
          </w:p>
        </w:tc>
      </w:tr>
      <w:tr w:rsidR="00FF4703" w:rsidRPr="00C33EAB" w14:paraId="33CBFCE8" w14:textId="77777777" w:rsidTr="0080778F">
        <w:tc>
          <w:tcPr>
            <w:tcW w:w="3261" w:type="dxa"/>
            <w:vMerge/>
            <w:shd w:val="clear" w:color="auto" w:fill="auto"/>
            <w:vAlign w:val="center"/>
          </w:tcPr>
          <w:p w14:paraId="41A0093E" w14:textId="77777777" w:rsidR="00FF4703" w:rsidRPr="00C33EAB" w:rsidRDefault="00FF4703" w:rsidP="0080778F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38F5B80" w14:textId="77777777" w:rsidR="00FF4703" w:rsidRPr="00C33EAB" w:rsidRDefault="00FF4703" w:rsidP="0080778F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liczba podmiotów</w:t>
            </w:r>
          </w:p>
        </w:tc>
        <w:tc>
          <w:tcPr>
            <w:tcW w:w="2268" w:type="dxa"/>
            <w:shd w:val="clear" w:color="auto" w:fill="auto"/>
          </w:tcPr>
          <w:p w14:paraId="6EB86A1E" w14:textId="1958BA6D" w:rsidR="00FF4703" w:rsidRPr="00C33EAB" w:rsidRDefault="00FF4703" w:rsidP="0080778F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02 2021</w:t>
            </w: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=100</w:t>
            </w:r>
          </w:p>
        </w:tc>
      </w:tr>
      <w:tr w:rsidR="00FF4703" w:rsidRPr="00C33EAB" w14:paraId="2BF646AF" w14:textId="77777777" w:rsidTr="0080778F">
        <w:tc>
          <w:tcPr>
            <w:tcW w:w="3261" w:type="dxa"/>
            <w:shd w:val="clear" w:color="auto" w:fill="auto"/>
            <w:vAlign w:val="center"/>
          </w:tcPr>
          <w:p w14:paraId="33B21B6F" w14:textId="77777777" w:rsidR="00FF4703" w:rsidRPr="00C33EAB" w:rsidRDefault="00FF4703" w:rsidP="0080778F">
            <w:pPr>
              <w:spacing w:before="40" w:after="40"/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Podmioty wpisane do rejestru REGON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D35248" w14:textId="031D095A" w:rsidR="00FF4703" w:rsidRPr="00C33EAB" w:rsidRDefault="00FF4703" w:rsidP="0080778F">
            <w:pPr>
              <w:spacing w:before="40" w:after="40"/>
              <w:ind w:right="57"/>
              <w:jc w:val="right"/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215467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AFDE77" w14:textId="6A31AFE9" w:rsidR="00FF4703" w:rsidRPr="00C33EAB" w:rsidRDefault="00FF4703" w:rsidP="0080778F">
            <w:pPr>
              <w:spacing w:before="40" w:after="40"/>
              <w:ind w:right="57"/>
              <w:jc w:val="right"/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102,</w:t>
            </w:r>
            <w:r>
              <w:rPr>
                <w:b/>
                <w:color w:val="000000" w:themeColor="text1"/>
                <w:sz w:val="16"/>
                <w:szCs w:val="16"/>
                <w:shd w:val="clear" w:color="auto" w:fill="FFFFFF"/>
              </w:rPr>
              <w:t>5</w:t>
            </w:r>
          </w:p>
        </w:tc>
      </w:tr>
      <w:tr w:rsidR="00FF4703" w:rsidRPr="00C33EAB" w14:paraId="0E6BC0A3" w14:textId="77777777" w:rsidTr="0080778F">
        <w:tc>
          <w:tcPr>
            <w:tcW w:w="3261" w:type="dxa"/>
            <w:shd w:val="clear" w:color="auto" w:fill="auto"/>
            <w:vAlign w:val="center"/>
          </w:tcPr>
          <w:p w14:paraId="22027E0B" w14:textId="77777777" w:rsidR="00FF4703" w:rsidRPr="00C33EAB" w:rsidRDefault="00FF4703" w:rsidP="0080778F">
            <w:pPr>
              <w:spacing w:before="40" w:after="40"/>
              <w:ind w:left="142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podmioty nowo zarejestrowane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AA3700" w14:textId="7775B2B3" w:rsidR="00FF4703" w:rsidRPr="00C33EAB" w:rsidRDefault="00FF4703" w:rsidP="0080778F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1322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48798D" w14:textId="3B3BCE4C" w:rsidR="00FF4703" w:rsidRPr="00C33EAB" w:rsidRDefault="002F70ED" w:rsidP="0080778F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114,4</w:t>
            </w:r>
          </w:p>
        </w:tc>
      </w:tr>
      <w:tr w:rsidR="00FF4703" w:rsidRPr="00C33EAB" w14:paraId="261DB25E" w14:textId="77777777" w:rsidTr="0080778F">
        <w:tc>
          <w:tcPr>
            <w:tcW w:w="3261" w:type="dxa"/>
            <w:shd w:val="clear" w:color="auto" w:fill="auto"/>
            <w:vAlign w:val="center"/>
          </w:tcPr>
          <w:p w14:paraId="56C9D959" w14:textId="77777777" w:rsidR="00FF4703" w:rsidRPr="00C33EAB" w:rsidRDefault="00FF4703" w:rsidP="0080778F">
            <w:pPr>
              <w:spacing w:before="40" w:after="40"/>
              <w:ind w:left="142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podmioty wyrejestrowane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A41BA7" w14:textId="689D7A3B" w:rsidR="00FF4703" w:rsidRPr="00C33EAB" w:rsidRDefault="00FF4703" w:rsidP="0080778F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1167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C62F9F" w14:textId="1437B54D" w:rsidR="00FF4703" w:rsidRPr="00C33EAB" w:rsidRDefault="00FF4703" w:rsidP="0080778F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171,9</w:t>
            </w:r>
          </w:p>
        </w:tc>
      </w:tr>
      <w:tr w:rsidR="00FF4703" w:rsidRPr="00C33EAB" w14:paraId="471EB35A" w14:textId="77777777" w:rsidTr="0080778F">
        <w:tc>
          <w:tcPr>
            <w:tcW w:w="3261" w:type="dxa"/>
            <w:shd w:val="clear" w:color="auto" w:fill="auto"/>
            <w:vAlign w:val="center"/>
          </w:tcPr>
          <w:p w14:paraId="5C507E30" w14:textId="77777777" w:rsidR="00FF4703" w:rsidRPr="00C33EAB" w:rsidRDefault="00FF4703" w:rsidP="0080778F">
            <w:pPr>
              <w:spacing w:before="40" w:after="40"/>
              <w:ind w:left="142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33EAB">
              <w:rPr>
                <w:color w:val="000000" w:themeColor="text1"/>
                <w:sz w:val="16"/>
                <w:szCs w:val="16"/>
                <w:shd w:val="clear" w:color="auto" w:fill="FFFFFF"/>
              </w:rPr>
              <w:t>podmioty z zawieszoną działalnością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05E091" w14:textId="1C47E8CE" w:rsidR="00FF4703" w:rsidRPr="00C33EAB" w:rsidRDefault="00FF4703" w:rsidP="0080778F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24931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FCAA51" w14:textId="674BCBDD" w:rsidR="00FF4703" w:rsidRPr="00C33EAB" w:rsidRDefault="00FF4703" w:rsidP="0080778F">
            <w:pPr>
              <w:spacing w:before="40" w:after="40"/>
              <w:ind w:right="57"/>
              <w:jc w:val="right"/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111,8</w:t>
            </w:r>
          </w:p>
        </w:tc>
      </w:tr>
    </w:tbl>
    <w:p w14:paraId="4BB88291" w14:textId="77777777" w:rsidR="00281A86" w:rsidRPr="0080778F" w:rsidRDefault="00281A86" w:rsidP="0080778F">
      <w:pPr>
        <w:autoSpaceDE w:val="0"/>
        <w:autoSpaceDN w:val="0"/>
        <w:adjustRightInd w:val="0"/>
        <w:spacing w:after="0"/>
        <w:rPr>
          <w:rFonts w:cs="FiraSans-Italic"/>
          <w:iCs/>
          <w:color w:val="000000" w:themeColor="text1"/>
          <w:spacing w:val="-4"/>
          <w:sz w:val="16"/>
          <w:szCs w:val="19"/>
        </w:rPr>
      </w:pPr>
      <w:r w:rsidRPr="0080778F">
        <w:rPr>
          <w:rFonts w:cs="FiraSans-Italic"/>
          <w:iCs/>
          <w:color w:val="000000" w:themeColor="text1"/>
          <w:spacing w:val="-4"/>
          <w:sz w:val="16"/>
          <w:szCs w:val="19"/>
        </w:rPr>
        <w:t>a Dotyczy osób prawnych, jednostek organizacyjnych niemających osobowości prawnej oraz osób fizycznych prowadzących działalność gospodarczą (bez osób fizycznych prowadzących gospodarstwa indywidualne w rolnictwie).</w:t>
      </w:r>
    </w:p>
    <w:p w14:paraId="512A5A5F" w14:textId="5DC04F3E" w:rsidR="00D972F6" w:rsidRPr="00281A86" w:rsidRDefault="00E239AF" w:rsidP="0080778F">
      <w:pPr>
        <w:pStyle w:val="Tablicanotka"/>
        <w:spacing w:before="0" w:after="0" w:line="240" w:lineRule="auto"/>
        <w:rPr>
          <w:shd w:val="clear" w:color="auto" w:fill="FFFFFF"/>
        </w:rPr>
      </w:pPr>
      <w:r w:rsidRPr="00966C9A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04893B11">
                <wp:simplePos x="0" y="0"/>
                <wp:positionH relativeFrom="column">
                  <wp:posOffset>5266245</wp:posOffset>
                </wp:positionH>
                <wp:positionV relativeFrom="paragraph">
                  <wp:posOffset>241935</wp:posOffset>
                </wp:positionV>
                <wp:extent cx="1725295" cy="1306195"/>
                <wp:effectExtent l="0" t="0" r="0" b="0"/>
                <wp:wrapTight wrapText="bothSides">
                  <wp:wrapPolygon edited="0">
                    <wp:start x="715" y="0"/>
                    <wp:lineTo x="715" y="21106"/>
                    <wp:lineTo x="20749" y="21106"/>
                    <wp:lineTo x="20749" y="0"/>
                    <wp:lineTo x="715" y="0"/>
                  </wp:wrapPolygon>
                </wp:wrapTight>
                <wp:docPr id="4" name="Pole tekstowe 4" descr="W lutym 2022 r. zarejestrowano w rejestrze REGON &#10;o 14,4% więcej nowych podmiotów niż przed rokiem &#10;i o 4,0% mniej niż przed dwoma laty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154A847F" w:rsidR="00D972F6" w:rsidRPr="00E239AF" w:rsidRDefault="00305245" w:rsidP="00D838AC">
                            <w:pPr>
                              <w:pStyle w:val="tekstzboku"/>
                              <w:spacing w:before="0"/>
                            </w:pPr>
                            <w:r w:rsidRPr="00305245">
                              <w:t xml:space="preserve">W </w:t>
                            </w:r>
                            <w:r w:rsidR="00093D84">
                              <w:t>lutym</w:t>
                            </w:r>
                            <w:r w:rsidRPr="00305245">
                              <w:t xml:space="preserve"> 2022 r. </w:t>
                            </w:r>
                            <w:r w:rsidR="00E239AF" w:rsidRPr="00305245">
                              <w:t>zarejestrowano</w:t>
                            </w:r>
                            <w:r w:rsidRPr="00305245">
                              <w:t xml:space="preserve"> w rejestrze REGON </w:t>
                            </w:r>
                            <w:r w:rsidR="00E239AF">
                              <w:br/>
                            </w:r>
                            <w:r w:rsidRPr="00305245">
                              <w:t xml:space="preserve">o </w:t>
                            </w:r>
                            <w:r w:rsidR="00FA1632">
                              <w:t>14,4</w:t>
                            </w:r>
                            <w:r w:rsidRPr="00305245">
                              <w:t>% więcej nowy</w:t>
                            </w:r>
                            <w:r w:rsidR="00E239AF">
                              <w:t xml:space="preserve">ch pod-miotów niż przed rokiem </w:t>
                            </w:r>
                            <w:r w:rsidR="00E239AF">
                              <w:br/>
                            </w:r>
                            <w:r w:rsidRPr="00305245">
                              <w:t xml:space="preserve">i o </w:t>
                            </w:r>
                            <w:r w:rsidR="00FA1632">
                              <w:t>4</w:t>
                            </w:r>
                            <w:r w:rsidRPr="00305245">
                              <w:t>,0% mniej niż przed dwoma laty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Tytuł: Istotna informacja — opis: W lutym 2022 r. zarejestrowano w rejestrze REGON &#10;o 14,4% więcej nowych podmiotów niż przed rokiem &#10;i o 4,0% mniej niż przed dwoma laty" style="position:absolute;margin-left:414.65pt;margin-top:19.05pt;width:135.85pt;height:102.8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" filled="f" stroked="f">
                <v:textbox>
                  <w:txbxContent>
                    <w:p w14:paraId="29D2175E" w14:textId="154A847F" w:rsidR="00D972F6" w:rsidRPr="00E239AF" w:rsidRDefault="00305245" w:rsidP="00D838AC">
                      <w:pPr>
                        <w:pStyle w:val="tekstzboku"/>
                        <w:spacing w:before="0"/>
                      </w:pPr>
                      <w:r w:rsidRPr="00305245">
                        <w:t xml:space="preserve">W </w:t>
                      </w:r>
                      <w:r w:rsidR="00093D84">
                        <w:t>lutym</w:t>
                      </w:r>
                      <w:r w:rsidRPr="00305245">
                        <w:t xml:space="preserve"> 2022 r. </w:t>
                      </w:r>
                      <w:r w:rsidR="00E239AF" w:rsidRPr="00305245">
                        <w:t>zarejestrowano</w:t>
                      </w:r>
                      <w:r w:rsidRPr="00305245">
                        <w:t xml:space="preserve"> w rejestrze REGON </w:t>
                      </w:r>
                      <w:r w:rsidR="00E239AF">
                        <w:br/>
                      </w:r>
                      <w:r w:rsidRPr="00305245">
                        <w:t xml:space="preserve">o </w:t>
                      </w:r>
                      <w:r w:rsidR="00FA1632">
                        <w:t>14,4</w:t>
                      </w:r>
                      <w:r w:rsidRPr="00305245">
                        <w:t>% więcej nowy</w:t>
                      </w:r>
                      <w:r w:rsidR="00E239AF">
                        <w:t xml:space="preserve">ch pod-miotów niż przed rokiem </w:t>
                      </w:r>
                      <w:r w:rsidR="00E239AF">
                        <w:br/>
                      </w:r>
                      <w:r w:rsidRPr="00305245">
                        <w:t xml:space="preserve">i o </w:t>
                      </w:r>
                      <w:r w:rsidR="00FA1632">
                        <w:t>4</w:t>
                      </w:r>
                      <w:r w:rsidRPr="00305245">
                        <w:t>,0% mniej niż przed dwoma laty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885060" w14:textId="49B4E2DE" w:rsidR="006240FC" w:rsidRDefault="00FF4703" w:rsidP="00281A86">
      <w:pPr>
        <w:rPr>
          <w:rFonts w:eastAsia="Calibri" w:cs="Arial"/>
          <w:szCs w:val="19"/>
        </w:rPr>
      </w:pPr>
      <w:r w:rsidRPr="00FF4703">
        <w:rPr>
          <w:rFonts w:eastAsia="Calibri" w:cs="Arial"/>
          <w:szCs w:val="19"/>
        </w:rPr>
        <w:t xml:space="preserve">Według stanu na koniec stycznia 2022 roku do rejestru REGON wpisanych </w:t>
      </w:r>
      <w:r>
        <w:rPr>
          <w:rFonts w:eastAsia="Calibri" w:cs="Arial"/>
          <w:szCs w:val="19"/>
        </w:rPr>
        <w:t>było 215,5 tys</w:t>
      </w:r>
      <w:r w:rsidRPr="00FF4703">
        <w:rPr>
          <w:rFonts w:eastAsia="Calibri" w:cs="Arial"/>
          <w:szCs w:val="19"/>
        </w:rPr>
        <w:t xml:space="preserve">. podmiotów gospodarki narodowej, </w:t>
      </w:r>
      <w:r w:rsidR="006240FC">
        <w:rPr>
          <w:rFonts w:eastAsia="Calibri" w:cs="Arial"/>
          <w:szCs w:val="19"/>
        </w:rPr>
        <w:t xml:space="preserve">czyli o </w:t>
      </w:r>
      <w:r>
        <w:rPr>
          <w:rFonts w:eastAsia="Calibri" w:cs="Arial"/>
          <w:szCs w:val="19"/>
        </w:rPr>
        <w:t>2,5</w:t>
      </w:r>
      <w:r w:rsidRPr="00FF4703">
        <w:rPr>
          <w:rFonts w:eastAsia="Calibri" w:cs="Arial"/>
          <w:szCs w:val="19"/>
        </w:rPr>
        <w:t>% więcej niż w analogi</w:t>
      </w:r>
      <w:r>
        <w:rPr>
          <w:rFonts w:eastAsia="Calibri" w:cs="Arial"/>
          <w:szCs w:val="19"/>
        </w:rPr>
        <w:t>cznym okresie roku poprzedniego</w:t>
      </w:r>
      <w:r w:rsidRPr="00FF4703">
        <w:rPr>
          <w:rFonts w:eastAsia="Calibri" w:cs="Arial"/>
          <w:szCs w:val="19"/>
        </w:rPr>
        <w:t>.</w:t>
      </w:r>
      <w:r>
        <w:rPr>
          <w:rFonts w:eastAsia="Calibri" w:cs="Arial"/>
          <w:szCs w:val="19"/>
        </w:rPr>
        <w:t xml:space="preserve"> </w:t>
      </w:r>
      <w:r w:rsidR="006E7990">
        <w:rPr>
          <w:rFonts w:eastAsia="Calibri" w:cs="Arial"/>
          <w:szCs w:val="19"/>
        </w:rPr>
        <w:t>O</w:t>
      </w:r>
      <w:r w:rsidR="006240FC">
        <w:rPr>
          <w:rFonts w:eastAsia="Calibri" w:cs="Arial"/>
          <w:szCs w:val="19"/>
        </w:rPr>
        <w:t>sób fizycznych prowadzących działalność gospodarczą było zarejestrowanych 157,8 tys. (o 1,9% niż w końcu lutego 2021 r.).</w:t>
      </w:r>
    </w:p>
    <w:p w14:paraId="37CF0940" w14:textId="7580827C" w:rsidR="00FF4703" w:rsidRDefault="006240FC" w:rsidP="00281A86">
      <w:pPr>
        <w:rPr>
          <w:rFonts w:eastAsia="Calibri" w:cs="Arial"/>
          <w:szCs w:val="19"/>
        </w:rPr>
      </w:pPr>
      <w:r>
        <w:rPr>
          <w:rFonts w:eastAsia="Calibri" w:cs="Arial"/>
          <w:szCs w:val="19"/>
        </w:rPr>
        <w:t>Liczba podmiotów</w:t>
      </w:r>
      <w:r w:rsidR="00FF4703">
        <w:rPr>
          <w:rFonts w:eastAsia="Calibri" w:cs="Arial"/>
          <w:szCs w:val="19"/>
        </w:rPr>
        <w:t xml:space="preserve"> w porównaniu do końca lutego 2021 r. spadła tylko w 3 sekcjach. Było to górnictwo i wydobywanie (</w:t>
      </w:r>
      <w:r>
        <w:rPr>
          <w:rFonts w:eastAsia="Calibri" w:cs="Arial"/>
          <w:szCs w:val="19"/>
        </w:rPr>
        <w:t xml:space="preserve">0 4,2%), działalność finansowa </w:t>
      </w:r>
      <w:r w:rsidR="00FF4703">
        <w:rPr>
          <w:rFonts w:eastAsia="Calibri" w:cs="Arial"/>
          <w:szCs w:val="19"/>
        </w:rPr>
        <w:t xml:space="preserve">i ubezpieczeniowa (o 2,7%) i handel; naprawa pojazdów samochodowych (o 0,4%). Największy wzrost, o 17,3%, miał miejsce </w:t>
      </w:r>
      <w:r w:rsidR="0080778F">
        <w:rPr>
          <w:rFonts w:eastAsia="Calibri" w:cs="Arial"/>
          <w:szCs w:val="19"/>
        </w:rPr>
        <w:br/>
      </w:r>
      <w:r w:rsidR="00FF4703">
        <w:rPr>
          <w:rFonts w:eastAsia="Calibri" w:cs="Arial"/>
          <w:szCs w:val="19"/>
        </w:rPr>
        <w:t>w wytwarzaniu i zaopatrywaniu w energię</w:t>
      </w:r>
      <w:r w:rsidR="00FF4703" w:rsidRPr="00FF4703">
        <w:rPr>
          <w:rFonts w:eastAsia="Calibri" w:cs="Arial"/>
          <w:szCs w:val="19"/>
        </w:rPr>
        <w:t xml:space="preserve"> elektryczną, gaz, parę wodną i gorącą wodę</w:t>
      </w:r>
      <w:r w:rsidR="00FF4703">
        <w:rPr>
          <w:rFonts w:eastAsia="Calibri" w:cs="Arial"/>
          <w:szCs w:val="19"/>
        </w:rPr>
        <w:t>.</w:t>
      </w:r>
    </w:p>
    <w:p w14:paraId="4C746A36" w14:textId="0EA3B1C5" w:rsidR="00281A86" w:rsidRDefault="002F70ED" w:rsidP="00281A86">
      <w:pPr>
        <w:rPr>
          <w:color w:val="000000" w:themeColor="text1"/>
          <w:szCs w:val="19"/>
        </w:rPr>
      </w:pPr>
      <w:r>
        <w:rPr>
          <w:rFonts w:eastAsia="Calibri" w:cs="Arial"/>
          <w:szCs w:val="19"/>
        </w:rPr>
        <w:t xml:space="preserve">W lutym 2022 r. w </w:t>
      </w:r>
      <w:r w:rsidR="00281A86" w:rsidRPr="00281A86">
        <w:rPr>
          <w:rFonts w:eastAsia="Calibri" w:cs="Arial"/>
          <w:szCs w:val="19"/>
        </w:rPr>
        <w:t>stosunku do analogicznego okresu ubiegłego roku liczba nowych wpisów wśr</w:t>
      </w:r>
      <w:r w:rsidR="00281A86">
        <w:rPr>
          <w:rFonts w:eastAsia="Calibri" w:cs="Arial"/>
          <w:szCs w:val="19"/>
        </w:rPr>
        <w:t>ód osób fizycznych wzro</w:t>
      </w:r>
      <w:r w:rsidR="00281A86" w:rsidRPr="00281A86">
        <w:rPr>
          <w:rFonts w:eastAsia="Calibri" w:cs="Arial"/>
          <w:szCs w:val="19"/>
        </w:rPr>
        <w:t xml:space="preserve">sła o </w:t>
      </w:r>
      <w:r w:rsidR="00D24840">
        <w:rPr>
          <w:rFonts w:eastAsia="Calibri" w:cs="Arial"/>
          <w:szCs w:val="19"/>
        </w:rPr>
        <w:t>5,5</w:t>
      </w:r>
      <w:r w:rsidR="00281A86" w:rsidRPr="00281A86">
        <w:rPr>
          <w:rFonts w:eastAsia="Calibri" w:cs="Arial"/>
          <w:szCs w:val="19"/>
        </w:rPr>
        <w:t xml:space="preserve">%, a wśród spółek o </w:t>
      </w:r>
      <w:r w:rsidR="000F22FB">
        <w:rPr>
          <w:rFonts w:eastAsia="Calibri" w:cs="Arial"/>
          <w:szCs w:val="19"/>
        </w:rPr>
        <w:t>84,3</w:t>
      </w:r>
      <w:r w:rsidR="00281A86" w:rsidRPr="00281A86">
        <w:rPr>
          <w:rFonts w:eastAsia="Calibri" w:cs="Arial"/>
          <w:szCs w:val="19"/>
        </w:rPr>
        <w:t>%.</w:t>
      </w:r>
      <w:r w:rsidR="006240FC">
        <w:rPr>
          <w:rFonts w:eastAsia="Calibri" w:cs="Arial"/>
          <w:szCs w:val="19"/>
        </w:rPr>
        <w:t xml:space="preserve"> </w:t>
      </w:r>
      <w:r w:rsidR="00281A86" w:rsidRPr="00DF5072">
        <w:rPr>
          <w:color w:val="000000" w:themeColor="text1"/>
          <w:szCs w:val="19"/>
        </w:rPr>
        <w:t xml:space="preserve">Na każdy 1 tys. podmiotów </w:t>
      </w:r>
      <w:r w:rsidR="0080778F">
        <w:rPr>
          <w:color w:val="000000" w:themeColor="text1"/>
          <w:szCs w:val="19"/>
        </w:rPr>
        <w:br/>
      </w:r>
      <w:r w:rsidR="00281A86" w:rsidRPr="00DF5072">
        <w:rPr>
          <w:color w:val="000000" w:themeColor="text1"/>
          <w:szCs w:val="19"/>
        </w:rPr>
        <w:t xml:space="preserve">zarejestrowanych w rejestrze REGON przypadało </w:t>
      </w:r>
      <w:r w:rsidR="000F22FB">
        <w:rPr>
          <w:color w:val="000000" w:themeColor="text1"/>
          <w:szCs w:val="19"/>
        </w:rPr>
        <w:t>6,1</w:t>
      </w:r>
      <w:r w:rsidR="00281A86" w:rsidRPr="00DF5072">
        <w:rPr>
          <w:color w:val="000000" w:themeColor="text1"/>
          <w:szCs w:val="19"/>
        </w:rPr>
        <w:t xml:space="preserve"> nowego wpisu, czyli o </w:t>
      </w:r>
      <w:r w:rsidR="000724E1">
        <w:rPr>
          <w:color w:val="000000" w:themeColor="text1"/>
          <w:szCs w:val="19"/>
        </w:rPr>
        <w:t>0,6</w:t>
      </w:r>
      <w:r w:rsidR="00281A86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podmiotu </w:t>
      </w:r>
      <w:r w:rsidR="003B7502">
        <w:rPr>
          <w:color w:val="000000" w:themeColor="text1"/>
          <w:szCs w:val="19"/>
        </w:rPr>
        <w:t>więcej</w:t>
      </w:r>
      <w:r w:rsidR="00281A86" w:rsidRPr="00DF5072">
        <w:rPr>
          <w:color w:val="000000" w:themeColor="text1"/>
          <w:szCs w:val="19"/>
        </w:rPr>
        <w:t xml:space="preserve"> niż przed rokiem. Dla osób fizycznych wskaźnik ten wy</w:t>
      </w:r>
      <w:r w:rsidR="00DC79EC">
        <w:rPr>
          <w:color w:val="000000" w:themeColor="text1"/>
          <w:szCs w:val="19"/>
        </w:rPr>
        <w:t>niósł 6,5</w:t>
      </w:r>
      <w:r w:rsidR="00281A86">
        <w:rPr>
          <w:color w:val="000000" w:themeColor="text1"/>
          <w:szCs w:val="19"/>
        </w:rPr>
        <w:t xml:space="preserve"> nowych wpisów</w:t>
      </w:r>
      <w:r w:rsidR="00281A86" w:rsidRPr="00DF5072">
        <w:rPr>
          <w:color w:val="000000" w:themeColor="text1"/>
          <w:szCs w:val="19"/>
        </w:rPr>
        <w:t xml:space="preserve"> na 1 tys. zarejestrowanych osób fizycznych. Natomiast dla spółek miał wartość </w:t>
      </w:r>
      <w:r w:rsidR="00DC79EC">
        <w:rPr>
          <w:color w:val="000000" w:themeColor="text1"/>
          <w:szCs w:val="19"/>
        </w:rPr>
        <w:t>6,9</w:t>
      </w:r>
      <w:r w:rsidR="00281A86">
        <w:rPr>
          <w:color w:val="000000" w:themeColor="text1"/>
          <w:szCs w:val="19"/>
        </w:rPr>
        <w:t xml:space="preserve"> </w:t>
      </w:r>
      <w:r w:rsidR="00281A86" w:rsidRPr="00DF5072">
        <w:rPr>
          <w:color w:val="000000" w:themeColor="text1"/>
          <w:szCs w:val="19"/>
        </w:rPr>
        <w:t xml:space="preserve">nowych wpisów </w:t>
      </w:r>
      <w:r w:rsidR="0080778F">
        <w:rPr>
          <w:color w:val="000000" w:themeColor="text1"/>
          <w:szCs w:val="19"/>
        </w:rPr>
        <w:br/>
      </w:r>
      <w:r w:rsidR="00281A86" w:rsidRPr="00DF5072">
        <w:rPr>
          <w:color w:val="000000" w:themeColor="text1"/>
          <w:szCs w:val="19"/>
        </w:rPr>
        <w:t xml:space="preserve">na 1 tys. tych podmiotów zarejestrowanych w rejestrze REGON w końcu </w:t>
      </w:r>
      <w:r w:rsidR="00DC79EC">
        <w:rPr>
          <w:color w:val="000000" w:themeColor="text1"/>
          <w:szCs w:val="19"/>
        </w:rPr>
        <w:t>lutego</w:t>
      </w:r>
      <w:r w:rsidR="00281A86">
        <w:rPr>
          <w:color w:val="000000" w:themeColor="text1"/>
          <w:szCs w:val="19"/>
        </w:rPr>
        <w:t xml:space="preserve"> 2022</w:t>
      </w:r>
      <w:r w:rsidR="00281A86" w:rsidRPr="00DF5072">
        <w:rPr>
          <w:color w:val="000000" w:themeColor="text1"/>
          <w:szCs w:val="19"/>
        </w:rPr>
        <w:t xml:space="preserve"> r.</w:t>
      </w:r>
    </w:p>
    <w:p w14:paraId="1D3B7F6F" w14:textId="0897477E" w:rsidR="00281A86" w:rsidRDefault="00281A86" w:rsidP="00281A86">
      <w:pPr>
        <w:rPr>
          <w:color w:val="000000" w:themeColor="text1"/>
          <w:szCs w:val="19"/>
        </w:rPr>
      </w:pPr>
      <w:r w:rsidRPr="00DF5072">
        <w:rPr>
          <w:szCs w:val="19"/>
        </w:rPr>
        <w:t xml:space="preserve">Spośród podmiotów nowo zarejestrowanych </w:t>
      </w:r>
      <w:r>
        <w:rPr>
          <w:szCs w:val="19"/>
        </w:rPr>
        <w:t xml:space="preserve">w </w:t>
      </w:r>
      <w:r w:rsidR="00DC79EC">
        <w:rPr>
          <w:szCs w:val="19"/>
        </w:rPr>
        <w:t>lutym</w:t>
      </w:r>
      <w:r>
        <w:rPr>
          <w:szCs w:val="19"/>
        </w:rPr>
        <w:t xml:space="preserve"> 2022</w:t>
      </w:r>
      <w:r w:rsidRPr="00DF5072">
        <w:rPr>
          <w:szCs w:val="19"/>
        </w:rPr>
        <w:t xml:space="preserve"> r. </w:t>
      </w:r>
      <w:r w:rsidR="00DC79EC">
        <w:rPr>
          <w:szCs w:val="19"/>
        </w:rPr>
        <w:t>24,1</w:t>
      </w:r>
      <w:r>
        <w:rPr>
          <w:szCs w:val="19"/>
        </w:rPr>
        <w:t>%</w:t>
      </w:r>
      <w:r w:rsidRPr="00DF5072">
        <w:rPr>
          <w:szCs w:val="19"/>
        </w:rPr>
        <w:t xml:space="preserve"> należał</w:t>
      </w:r>
      <w:r>
        <w:rPr>
          <w:szCs w:val="19"/>
        </w:rPr>
        <w:t>o</w:t>
      </w:r>
      <w:r w:rsidRPr="00DF5072">
        <w:rPr>
          <w:szCs w:val="19"/>
        </w:rPr>
        <w:t xml:space="preserve"> do </w:t>
      </w:r>
      <w:r w:rsidR="00FF4703">
        <w:rPr>
          <w:szCs w:val="19"/>
        </w:rPr>
        <w:t xml:space="preserve">sekcji </w:t>
      </w:r>
      <w:r w:rsidR="00DC79EC">
        <w:rPr>
          <w:szCs w:val="19"/>
        </w:rPr>
        <w:t>budownictwo, a 16,0</w:t>
      </w:r>
      <w:r>
        <w:rPr>
          <w:szCs w:val="19"/>
        </w:rPr>
        <w:t xml:space="preserve">% do </w:t>
      </w:r>
      <w:r w:rsidRPr="0020619A">
        <w:rPr>
          <w:szCs w:val="19"/>
        </w:rPr>
        <w:t>sekcji handel; naprawa pojazdów samochodowych</w:t>
      </w:r>
      <w:r>
        <w:rPr>
          <w:szCs w:val="19"/>
        </w:rPr>
        <w:t xml:space="preserve">. </w:t>
      </w:r>
      <w:r w:rsidRPr="00DF5072">
        <w:rPr>
          <w:szCs w:val="19"/>
        </w:rPr>
        <w:t>Największy</w:t>
      </w:r>
      <w:r w:rsidR="00FF4703">
        <w:rPr>
          <w:szCs w:val="19"/>
        </w:rPr>
        <w:t xml:space="preserve"> wzrost liczby nowych wpisów w porównaniu z lutym 2021 r.</w:t>
      </w:r>
      <w:r w:rsidRPr="00DF5072">
        <w:rPr>
          <w:szCs w:val="19"/>
        </w:rPr>
        <w:t xml:space="preserve">, </w:t>
      </w:r>
      <w:r>
        <w:rPr>
          <w:szCs w:val="19"/>
        </w:rPr>
        <w:t xml:space="preserve">o ponad ¾, </w:t>
      </w:r>
      <w:r w:rsidR="00FF4703">
        <w:rPr>
          <w:szCs w:val="19"/>
        </w:rPr>
        <w:t>odnotowano w</w:t>
      </w:r>
      <w:r>
        <w:rPr>
          <w:szCs w:val="19"/>
        </w:rPr>
        <w:t xml:space="preserve"> sekcji</w:t>
      </w:r>
      <w:r w:rsidR="0024387C">
        <w:rPr>
          <w:szCs w:val="19"/>
        </w:rPr>
        <w:t xml:space="preserve"> </w:t>
      </w:r>
      <w:r w:rsidR="00FC62EA" w:rsidRPr="00FC62EA">
        <w:rPr>
          <w:szCs w:val="19"/>
        </w:rPr>
        <w:t>wytwarzanie i zaopatrywanie w energi</w:t>
      </w:r>
      <w:r w:rsidR="00664E35">
        <w:rPr>
          <w:szCs w:val="19"/>
        </w:rPr>
        <w:t>ę</w:t>
      </w:r>
      <w:r w:rsidR="00FC62EA" w:rsidRPr="00FC62EA">
        <w:rPr>
          <w:szCs w:val="19"/>
        </w:rPr>
        <w:t xml:space="preserve"> elektryczną, gaz, parę wodną i gorącą wodę</w:t>
      </w:r>
      <w:r w:rsidR="0024387C" w:rsidRPr="0024387C">
        <w:rPr>
          <w:szCs w:val="19"/>
          <w:vertAlign w:val="superscript"/>
        </w:rPr>
        <w:t xml:space="preserve"> </w:t>
      </w:r>
      <w:r>
        <w:rPr>
          <w:rStyle w:val="Odwoanieprzypisudolnego"/>
          <w:szCs w:val="19"/>
        </w:rPr>
        <w:footnoteReference w:id="1"/>
      </w:r>
      <w:r>
        <w:rPr>
          <w:szCs w:val="19"/>
        </w:rPr>
        <w:t>.</w:t>
      </w:r>
      <w:r w:rsidRPr="00DF5072">
        <w:rPr>
          <w:szCs w:val="19"/>
        </w:rPr>
        <w:t xml:space="preserve"> Z kolei n</w:t>
      </w:r>
      <w:r>
        <w:rPr>
          <w:szCs w:val="19"/>
        </w:rPr>
        <w:t>ajbardziej,</w:t>
      </w:r>
      <w:r w:rsidR="008966FF">
        <w:rPr>
          <w:szCs w:val="19"/>
        </w:rPr>
        <w:t xml:space="preserve"> </w:t>
      </w:r>
      <w:r>
        <w:rPr>
          <w:szCs w:val="19"/>
        </w:rPr>
        <w:t xml:space="preserve">o </w:t>
      </w:r>
      <w:r w:rsidR="008966FF">
        <w:rPr>
          <w:szCs w:val="19"/>
        </w:rPr>
        <w:t>ponad 1/4</w:t>
      </w:r>
      <w:r>
        <w:rPr>
          <w:szCs w:val="19"/>
        </w:rPr>
        <w:t xml:space="preserve">, </w:t>
      </w:r>
      <w:r w:rsidRPr="00DF5072">
        <w:rPr>
          <w:szCs w:val="19"/>
        </w:rPr>
        <w:t xml:space="preserve">liczba nowych wpisów spadła w </w:t>
      </w:r>
      <w:r w:rsidR="004C2961">
        <w:rPr>
          <w:szCs w:val="19"/>
        </w:rPr>
        <w:t>edukacji</w:t>
      </w:r>
      <w:r w:rsidRPr="00DF5072">
        <w:rPr>
          <w:rStyle w:val="toctext"/>
          <w:color w:val="000000" w:themeColor="text1"/>
          <w:szCs w:val="19"/>
        </w:rPr>
        <w:t>.</w:t>
      </w:r>
      <w:r w:rsidRPr="00DF5072">
        <w:rPr>
          <w:color w:val="000000" w:themeColor="text1"/>
          <w:szCs w:val="19"/>
        </w:rPr>
        <w:t xml:space="preserve"> </w:t>
      </w:r>
    </w:p>
    <w:p w14:paraId="0F6103EA" w14:textId="00CAB451" w:rsidR="00E239AF" w:rsidRPr="00DF5072" w:rsidRDefault="00E239AF" w:rsidP="008966FF">
      <w:pPr>
        <w:rPr>
          <w:color w:val="000000" w:themeColor="text1"/>
          <w:szCs w:val="19"/>
        </w:rPr>
      </w:pPr>
      <w:r w:rsidRPr="007B6BCB">
        <w:rPr>
          <w:rFonts w:eastAsia="Times New Roman"/>
          <w:bCs/>
          <w:noProof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17DFEF6B" wp14:editId="74145AA2">
                <wp:simplePos x="0" y="0"/>
                <wp:positionH relativeFrom="page">
                  <wp:posOffset>5687695</wp:posOffset>
                </wp:positionH>
                <wp:positionV relativeFrom="paragraph">
                  <wp:posOffset>0</wp:posOffset>
                </wp:positionV>
                <wp:extent cx="1769110" cy="1507490"/>
                <wp:effectExtent l="0" t="0" r="0" b="0"/>
                <wp:wrapTight wrapText="bothSides">
                  <wp:wrapPolygon edited="0">
                    <wp:start x="698" y="0"/>
                    <wp:lineTo x="698" y="21291"/>
                    <wp:lineTo x="20701" y="21291"/>
                    <wp:lineTo x="20701" y="0"/>
                    <wp:lineTo x="698" y="0"/>
                  </wp:wrapPolygon>
                </wp:wrapTight>
                <wp:docPr id="2" name="Pole tekstowe 19" descr="Największy wzrost liczby nowych wpisów podmiotów &#10;w stosunku do lutego 2021 r. miał miejsce w sekcji wytwarzanie i zaopatrywanie w energię elektryczną, gaz, parę wodną i gorącą wodę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50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232B2" w14:textId="164C3A47" w:rsidR="00E239AF" w:rsidRPr="00A462F4" w:rsidRDefault="00E239AF" w:rsidP="00D838AC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Największy wzrost liczby nowych wpisów podmiotów </w:t>
                            </w:r>
                            <w:r>
                              <w:br/>
                              <w:t xml:space="preserve">w stosunku do </w:t>
                            </w:r>
                            <w:r w:rsidR="00FA1632">
                              <w:t>lutego</w:t>
                            </w:r>
                            <w:r>
                              <w:t xml:space="preserve"> 2021 r. miał miejsce w sekcji </w:t>
                            </w:r>
                            <w:r w:rsidR="00FC62EA" w:rsidRPr="00FC62EA">
                              <w:t>wytwa</w:t>
                            </w:r>
                            <w:r w:rsidR="007B7207">
                              <w:t xml:space="preserve">rzanie i zaopatrywanie </w:t>
                            </w:r>
                            <w:r w:rsidR="0080778F">
                              <w:br/>
                            </w:r>
                            <w:r w:rsidR="007B7207">
                              <w:t>w energię</w:t>
                            </w:r>
                            <w:r w:rsidR="00FC62EA" w:rsidRPr="00FC62EA">
                              <w:t xml:space="preserve"> elektryczną, gaz, parę wodną i gorącą</w:t>
                            </w:r>
                            <w:r w:rsidR="00FC62EA">
                              <w:t xml:space="preserve"> wodę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EF6B" id="Pole tekstowe 19" o:spid="_x0000_s1028" type="#_x0000_t202" alt="Tytuł: Istotna informacja — opis: Największy wzrost liczby nowych wpisów podmiotów &#10;w stosunku do lutego 2021 r. miał miejsce w sekcji wytwarzanie i zaopatrywanie w energię elektryczną, gaz, parę wodną i gorącą wodę" style="position:absolute;margin-left:447.85pt;margin-top:0;width:139.3pt;height:118.7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" filled="f" stroked="f">
                <v:textbox>
                  <w:txbxContent>
                    <w:p w14:paraId="62C232B2" w14:textId="164C3A47" w:rsidR="00E239AF" w:rsidRPr="00A462F4" w:rsidRDefault="00E239AF" w:rsidP="00D838AC">
                      <w:pPr>
                        <w:pStyle w:val="tekstzboku"/>
                        <w:spacing w:before="0"/>
                      </w:pPr>
                      <w:r>
                        <w:t xml:space="preserve">Największy wzrost liczby nowych wpisów podmiotów </w:t>
                      </w:r>
                      <w:r>
                        <w:br/>
                        <w:t xml:space="preserve">w stosunku do </w:t>
                      </w:r>
                      <w:r w:rsidR="00FA1632">
                        <w:t>lutego</w:t>
                      </w:r>
                      <w:r>
                        <w:t xml:space="preserve"> 2021 r. miał miejsce w sekcji </w:t>
                      </w:r>
                      <w:r w:rsidR="00FC62EA" w:rsidRPr="00FC62EA">
                        <w:t>wytwa</w:t>
                      </w:r>
                      <w:r w:rsidR="007B7207">
                        <w:t xml:space="preserve">rzanie i zaopatrywanie </w:t>
                      </w:r>
                      <w:r w:rsidR="0080778F">
                        <w:br/>
                      </w:r>
                      <w:r w:rsidR="007B7207">
                        <w:t>w energię</w:t>
                      </w:r>
                      <w:r w:rsidR="00FC62EA" w:rsidRPr="00FC62EA">
                        <w:t xml:space="preserve"> elektryczną, gaz, parę wodną i gorącą</w:t>
                      </w:r>
                      <w:r w:rsidR="00FC62EA">
                        <w:t xml:space="preserve"> wodę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F5072">
        <w:rPr>
          <w:color w:val="000000" w:themeColor="text1"/>
          <w:szCs w:val="19"/>
        </w:rPr>
        <w:t xml:space="preserve">W </w:t>
      </w:r>
      <w:r w:rsidR="008966FF">
        <w:rPr>
          <w:color w:val="000000" w:themeColor="text1"/>
          <w:szCs w:val="19"/>
        </w:rPr>
        <w:t>4</w:t>
      </w:r>
      <w:r w:rsidRPr="00DF5072">
        <w:rPr>
          <w:color w:val="000000" w:themeColor="text1"/>
          <w:szCs w:val="19"/>
        </w:rPr>
        <w:t xml:space="preserve"> sekcjach na 1 tys. podmiotów </w:t>
      </w:r>
      <w:r>
        <w:rPr>
          <w:color w:val="000000" w:themeColor="text1"/>
          <w:szCs w:val="19"/>
        </w:rPr>
        <w:t xml:space="preserve">nowo </w:t>
      </w:r>
      <w:r w:rsidRPr="00DF5072">
        <w:rPr>
          <w:color w:val="000000" w:themeColor="text1"/>
          <w:szCs w:val="19"/>
        </w:rPr>
        <w:t xml:space="preserve">zarejestrowanych w rejestrze REGON według stanu na koniec </w:t>
      </w:r>
      <w:r w:rsidR="008966FF">
        <w:rPr>
          <w:color w:val="000000" w:themeColor="text1"/>
          <w:szCs w:val="19"/>
        </w:rPr>
        <w:t>lutego</w:t>
      </w:r>
      <w:r>
        <w:rPr>
          <w:color w:val="000000" w:themeColor="text1"/>
          <w:szCs w:val="19"/>
        </w:rPr>
        <w:t xml:space="preserve"> 2022</w:t>
      </w:r>
      <w:r w:rsidRPr="00DF5072">
        <w:rPr>
          <w:color w:val="000000" w:themeColor="text1"/>
          <w:szCs w:val="19"/>
        </w:rPr>
        <w:t xml:space="preserve"> r. przypadało ponad 10 nowych rejestracji dokonanych w omawianym miesiącu. Były to </w:t>
      </w:r>
      <w:r w:rsidR="008966FF" w:rsidRPr="008966FF">
        <w:rPr>
          <w:color w:val="000000" w:themeColor="text1"/>
          <w:szCs w:val="19"/>
        </w:rPr>
        <w:t xml:space="preserve">wytwarzanie i zaopatrywanie w energię elektryczną, gaz, parę wodną </w:t>
      </w:r>
      <w:r w:rsidR="0080778F">
        <w:rPr>
          <w:color w:val="000000" w:themeColor="text1"/>
          <w:szCs w:val="19"/>
        </w:rPr>
        <w:br/>
      </w:r>
      <w:r w:rsidR="008966FF" w:rsidRPr="008966FF">
        <w:rPr>
          <w:color w:val="000000" w:themeColor="text1"/>
          <w:szCs w:val="19"/>
        </w:rPr>
        <w:t xml:space="preserve">i gorącą wodę </w:t>
      </w:r>
      <w:r>
        <w:rPr>
          <w:color w:val="000000" w:themeColor="text1"/>
          <w:szCs w:val="19"/>
        </w:rPr>
        <w:t>(</w:t>
      </w:r>
      <w:r w:rsidR="008966FF">
        <w:rPr>
          <w:color w:val="000000" w:themeColor="text1"/>
          <w:szCs w:val="19"/>
        </w:rPr>
        <w:t>17,0</w:t>
      </w:r>
      <w:r>
        <w:rPr>
          <w:color w:val="000000" w:themeColor="text1"/>
          <w:szCs w:val="19"/>
        </w:rPr>
        <w:t xml:space="preserve">), </w:t>
      </w:r>
      <w:r w:rsidR="008966FF">
        <w:rPr>
          <w:color w:val="000000" w:themeColor="text1"/>
          <w:szCs w:val="19"/>
        </w:rPr>
        <w:t xml:space="preserve">informacja i komunikacja (12,3), </w:t>
      </w:r>
      <w:r>
        <w:rPr>
          <w:color w:val="000000" w:themeColor="text1"/>
          <w:szCs w:val="19"/>
        </w:rPr>
        <w:t>budownictwo (</w:t>
      </w:r>
      <w:r w:rsidR="008966FF">
        <w:rPr>
          <w:color w:val="000000" w:themeColor="text1"/>
          <w:szCs w:val="19"/>
        </w:rPr>
        <w:t>10,2</w:t>
      </w:r>
      <w:r>
        <w:rPr>
          <w:color w:val="000000" w:themeColor="text1"/>
          <w:szCs w:val="19"/>
        </w:rPr>
        <w:t xml:space="preserve">) oraz </w:t>
      </w:r>
      <w:r w:rsidRPr="00B24DC5">
        <w:rPr>
          <w:color w:val="000000" w:themeColor="text1"/>
          <w:szCs w:val="19"/>
        </w:rPr>
        <w:t>dostawa wody; gospodarowanie ściekami i odpadami; rekultywacja</w:t>
      </w:r>
      <w:r w:rsidR="008966FF">
        <w:rPr>
          <w:color w:val="000000" w:themeColor="text1"/>
          <w:szCs w:val="19"/>
        </w:rPr>
        <w:t xml:space="preserve"> (10,1</w:t>
      </w:r>
      <w:r>
        <w:rPr>
          <w:color w:val="000000" w:themeColor="text1"/>
          <w:szCs w:val="19"/>
        </w:rPr>
        <w:t xml:space="preserve">). </w:t>
      </w:r>
      <w:r w:rsidRPr="00DF5072">
        <w:rPr>
          <w:color w:val="000000" w:themeColor="text1"/>
          <w:szCs w:val="19"/>
        </w:rPr>
        <w:t xml:space="preserve">W pozostałych liczba nowych rejestracji oscylowała między </w:t>
      </w:r>
      <w:r w:rsidR="008966FF">
        <w:rPr>
          <w:color w:val="000000" w:themeColor="text1"/>
          <w:szCs w:val="19"/>
        </w:rPr>
        <w:t>2</w:t>
      </w:r>
      <w:r>
        <w:rPr>
          <w:color w:val="000000" w:themeColor="text1"/>
          <w:szCs w:val="19"/>
        </w:rPr>
        <w:t>,4</w:t>
      </w:r>
      <w:r w:rsidRPr="00DF5072">
        <w:rPr>
          <w:color w:val="000000" w:themeColor="text1"/>
          <w:szCs w:val="19"/>
        </w:rPr>
        <w:t xml:space="preserve"> a </w:t>
      </w:r>
      <w:r w:rsidR="008966FF">
        <w:rPr>
          <w:color w:val="000000" w:themeColor="text1"/>
          <w:szCs w:val="19"/>
        </w:rPr>
        <w:t>7</w:t>
      </w:r>
      <w:r>
        <w:rPr>
          <w:color w:val="000000" w:themeColor="text1"/>
          <w:szCs w:val="19"/>
        </w:rPr>
        <w:t>,5</w:t>
      </w:r>
      <w:r w:rsidRPr="00DF5072">
        <w:rPr>
          <w:color w:val="000000" w:themeColor="text1"/>
          <w:szCs w:val="19"/>
        </w:rPr>
        <w:t xml:space="preserve"> wpisów na 1 tys. podmiotów zarejestrowanych </w:t>
      </w:r>
      <w:r w:rsidR="0080778F">
        <w:rPr>
          <w:color w:val="000000" w:themeColor="text1"/>
          <w:szCs w:val="19"/>
        </w:rPr>
        <w:br/>
      </w:r>
      <w:r w:rsidRPr="00DF5072">
        <w:rPr>
          <w:color w:val="000000" w:themeColor="text1"/>
          <w:szCs w:val="19"/>
        </w:rPr>
        <w:t>w REGON.</w:t>
      </w:r>
    </w:p>
    <w:p w14:paraId="28E2344E" w14:textId="5055656F" w:rsidR="00216634" w:rsidRDefault="00EA1C5D" w:rsidP="007D2DFD">
      <w:pPr>
        <w:pStyle w:val="Tytuwykresu0"/>
        <w:ind w:left="822" w:hanging="822"/>
        <w:rPr>
          <w:rFonts w:ascii="Fira Sans" w:hAnsi="Fira Sans"/>
          <w:sz w:val="18"/>
          <w:szCs w:val="18"/>
        </w:rPr>
      </w:pPr>
      <w:r>
        <w:rPr>
          <w:color w:val="000000" w:themeColor="text1"/>
          <w:szCs w:val="19"/>
        </w:rPr>
        <w:drawing>
          <wp:anchor distT="0" distB="0" distL="114300" distR="114300" simplePos="0" relativeHeight="251789312" behindDoc="0" locked="0" layoutInCell="1" allowOverlap="1" wp14:anchorId="6429B69D" wp14:editId="035CE69D">
            <wp:simplePos x="0" y="0"/>
            <wp:positionH relativeFrom="margin">
              <wp:align>left</wp:align>
            </wp:positionH>
            <wp:positionV relativeFrom="paragraph">
              <wp:posOffset>494665</wp:posOffset>
            </wp:positionV>
            <wp:extent cx="4724400" cy="2407920"/>
            <wp:effectExtent l="0" t="0" r="0" b="0"/>
            <wp:wrapSquare wrapText="bothSides"/>
            <wp:docPr id="3" name="Obraz 3" descr="Wykres przedstawia dane o liczbie podmiotów nowo zarejestrowanych w województwie kujawsko-pomoskim w poszczególnych miesiącach lat 2020-2022. W tym okresie najwięcej podmiotów wpisano do rejestru REGON w styczniu 2020 r. (1781), a najmniej w kwietniu 2020 r. (693). Dane do wykresu dostępne w załączonym pliku excel." title="Wykres 1. Podmioty nowo zarejestrowane w rejestrze REGON w województwie kujawsko-pomor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7361F9">
        <w:rPr>
          <w:rFonts w:ascii="Fira Sans" w:hAnsi="Fira Sans"/>
          <w:sz w:val="18"/>
          <w:szCs w:val="18"/>
        </w:rPr>
        <w:t xml:space="preserve">Wykres </w:t>
      </w:r>
      <w:r w:rsidR="00305245">
        <w:rPr>
          <w:rFonts w:ascii="Fira Sans" w:hAnsi="Fira Sans"/>
          <w:sz w:val="18"/>
          <w:szCs w:val="18"/>
        </w:rPr>
        <w:t>1</w:t>
      </w:r>
      <w:r w:rsidR="00B16871" w:rsidRPr="007361F9">
        <w:rPr>
          <w:rFonts w:ascii="Fira Sans" w:hAnsi="Fira Sans"/>
          <w:sz w:val="18"/>
          <w:szCs w:val="18"/>
        </w:rPr>
        <w:t xml:space="preserve">. </w:t>
      </w:r>
      <w:r w:rsidR="00281A86" w:rsidRPr="00305245">
        <w:rPr>
          <w:rFonts w:ascii="Fira Sans" w:hAnsi="Fira Sans"/>
          <w:sz w:val="18"/>
          <w:szCs w:val="18"/>
        </w:rPr>
        <w:t xml:space="preserve">Podmioty </w:t>
      </w:r>
      <w:r w:rsidR="00305245" w:rsidRPr="00305245">
        <w:rPr>
          <w:rFonts w:ascii="Fira Sans" w:hAnsi="Fira Sans"/>
          <w:sz w:val="18"/>
          <w:szCs w:val="18"/>
        </w:rPr>
        <w:t xml:space="preserve">nowo zarejestrowane </w:t>
      </w:r>
      <w:r w:rsidR="00281A86" w:rsidRPr="00305245">
        <w:rPr>
          <w:rFonts w:ascii="Fira Sans" w:hAnsi="Fira Sans"/>
          <w:sz w:val="18"/>
          <w:szCs w:val="18"/>
        </w:rPr>
        <w:t>w rejestrze REGON</w:t>
      </w:r>
      <w:r w:rsidR="00281A86" w:rsidRPr="007361F9">
        <w:rPr>
          <w:rFonts w:ascii="Fira Sans" w:hAnsi="Fira Sans"/>
          <w:sz w:val="18"/>
          <w:szCs w:val="18"/>
        </w:rPr>
        <w:t xml:space="preserve"> w województwie kujawsko</w:t>
      </w:r>
      <w:r w:rsidR="007361F9">
        <w:rPr>
          <w:rFonts w:ascii="Fira Sans" w:hAnsi="Fira Sans"/>
          <w:sz w:val="18"/>
          <w:szCs w:val="18"/>
        </w:rPr>
        <w:t>-</w:t>
      </w:r>
      <w:r w:rsidR="007361F9">
        <w:rPr>
          <w:rFonts w:ascii="Fira Sans" w:hAnsi="Fira Sans"/>
          <w:sz w:val="18"/>
          <w:szCs w:val="18"/>
        </w:rPr>
        <w:br/>
        <w:t>-pomorskim</w:t>
      </w:r>
    </w:p>
    <w:p w14:paraId="52299D3C" w14:textId="5544ED6E" w:rsidR="00CF7869" w:rsidRDefault="00CF7869" w:rsidP="00305245">
      <w:pPr>
        <w:rPr>
          <w:color w:val="000000" w:themeColor="text1"/>
          <w:szCs w:val="19"/>
        </w:rPr>
      </w:pPr>
    </w:p>
    <w:p w14:paraId="7C587C1F" w14:textId="26432E81" w:rsidR="00305245" w:rsidRDefault="00305245" w:rsidP="007D2DFD">
      <w:pPr>
        <w:rPr>
          <w:szCs w:val="19"/>
        </w:rPr>
      </w:pPr>
      <w:r w:rsidRPr="00774306">
        <w:rPr>
          <w:color w:val="000000" w:themeColor="text1"/>
          <w:szCs w:val="19"/>
        </w:rPr>
        <w:t xml:space="preserve">Liczba podmiotów wyrejestrowanych z rejestru REGON w </w:t>
      </w:r>
      <w:r w:rsidR="008966FF">
        <w:rPr>
          <w:color w:val="000000" w:themeColor="text1"/>
          <w:szCs w:val="19"/>
        </w:rPr>
        <w:t>lutym</w:t>
      </w:r>
      <w:r>
        <w:rPr>
          <w:color w:val="000000" w:themeColor="text1"/>
          <w:szCs w:val="19"/>
        </w:rPr>
        <w:t xml:space="preserve"> 2022</w:t>
      </w:r>
      <w:r w:rsidRPr="00774306">
        <w:rPr>
          <w:color w:val="000000" w:themeColor="text1"/>
          <w:szCs w:val="19"/>
        </w:rPr>
        <w:t xml:space="preserve"> r. </w:t>
      </w:r>
      <w:r w:rsidR="00FC62EA">
        <w:rPr>
          <w:color w:val="000000" w:themeColor="text1"/>
          <w:szCs w:val="19"/>
        </w:rPr>
        <w:t xml:space="preserve">była </w:t>
      </w:r>
      <w:r>
        <w:rPr>
          <w:color w:val="000000" w:themeColor="text1"/>
          <w:szCs w:val="19"/>
        </w:rPr>
        <w:t xml:space="preserve">o </w:t>
      </w:r>
      <w:r w:rsidR="008966FF">
        <w:rPr>
          <w:color w:val="000000" w:themeColor="text1"/>
          <w:szCs w:val="19"/>
        </w:rPr>
        <w:t>71,9</w:t>
      </w:r>
      <w:r>
        <w:rPr>
          <w:color w:val="000000" w:themeColor="text1"/>
          <w:szCs w:val="19"/>
        </w:rPr>
        <w:t xml:space="preserve">% </w:t>
      </w:r>
      <w:r w:rsidR="008966FF">
        <w:rPr>
          <w:color w:val="000000" w:themeColor="text1"/>
          <w:szCs w:val="19"/>
        </w:rPr>
        <w:t xml:space="preserve">większa </w:t>
      </w:r>
      <w:r>
        <w:rPr>
          <w:color w:val="000000" w:themeColor="text1"/>
          <w:szCs w:val="19"/>
        </w:rPr>
        <w:t xml:space="preserve">niż w analogicznym miesiącu 2021 r. </w:t>
      </w:r>
      <w:r w:rsidRPr="0022506B">
        <w:rPr>
          <w:color w:val="000000" w:themeColor="text1"/>
          <w:szCs w:val="19"/>
        </w:rPr>
        <w:t xml:space="preserve">Na każdy 1 tys. podmiotów, które były zarejestrowane </w:t>
      </w:r>
      <w:r w:rsidR="00FC62EA">
        <w:rPr>
          <w:color w:val="000000" w:themeColor="text1"/>
          <w:szCs w:val="19"/>
        </w:rPr>
        <w:br/>
      </w:r>
      <w:r w:rsidRPr="0022506B">
        <w:rPr>
          <w:color w:val="000000" w:themeColor="text1"/>
          <w:szCs w:val="19"/>
        </w:rPr>
        <w:t>w rejestrze REGON w</w:t>
      </w:r>
      <w:r>
        <w:rPr>
          <w:color w:val="000000" w:themeColor="text1"/>
          <w:szCs w:val="19"/>
        </w:rPr>
        <w:t xml:space="preserve"> </w:t>
      </w:r>
      <w:r w:rsidR="008966FF">
        <w:rPr>
          <w:color w:val="000000" w:themeColor="text1"/>
          <w:szCs w:val="19"/>
        </w:rPr>
        <w:t>lutym 2022 r. przypadły</w:t>
      </w:r>
      <w:r>
        <w:rPr>
          <w:color w:val="000000" w:themeColor="text1"/>
          <w:szCs w:val="19"/>
        </w:rPr>
        <w:t xml:space="preserve"> </w:t>
      </w:r>
      <w:r w:rsidR="008966FF">
        <w:rPr>
          <w:color w:val="000000" w:themeColor="text1"/>
          <w:szCs w:val="19"/>
        </w:rPr>
        <w:t>5,4 podmioty</w:t>
      </w:r>
      <w:r w:rsidRPr="0022506B">
        <w:rPr>
          <w:color w:val="000000" w:themeColor="text1"/>
          <w:szCs w:val="19"/>
        </w:rPr>
        <w:t xml:space="preserve"> </w:t>
      </w:r>
      <w:r w:rsidR="00553406">
        <w:rPr>
          <w:szCs w:val="19"/>
        </w:rPr>
        <w:t>zlikwidowane</w:t>
      </w:r>
      <w:r>
        <w:rPr>
          <w:szCs w:val="19"/>
        </w:rPr>
        <w:t xml:space="preserve"> w tym miesiącu. Wskaźnik był większy o 2,2 podmiotu skreślonego na 1 tys. znajdujących się w rejestrze podmiotów niż przed rokiem</w:t>
      </w:r>
      <w:r w:rsidR="002F70ED">
        <w:rPr>
          <w:szCs w:val="19"/>
        </w:rPr>
        <w:t>.</w:t>
      </w:r>
      <w:r>
        <w:rPr>
          <w:szCs w:val="19"/>
        </w:rPr>
        <w:t xml:space="preserve"> Wśród osób fizycznych prowadzących działalność gospodarczą miał on wartość </w:t>
      </w:r>
      <w:r w:rsidR="00553406">
        <w:rPr>
          <w:szCs w:val="19"/>
        </w:rPr>
        <w:t>6,9 a wśród spółek 1,7</w:t>
      </w:r>
      <w:r>
        <w:rPr>
          <w:szCs w:val="19"/>
        </w:rPr>
        <w:t xml:space="preserve">. </w:t>
      </w:r>
    </w:p>
    <w:p w14:paraId="09E25EC5" w14:textId="3A31F8FC" w:rsidR="00305245" w:rsidRDefault="00305245" w:rsidP="007D2DFD">
      <w:pPr>
        <w:rPr>
          <w:color w:val="000000" w:themeColor="text1"/>
          <w:szCs w:val="19"/>
        </w:rPr>
      </w:pPr>
      <w:r w:rsidRPr="00E239AF">
        <w:rPr>
          <w:spacing w:val="-2"/>
          <w:szCs w:val="19"/>
        </w:rPr>
        <w:t xml:space="preserve">Spośród podmiotów wyrejestrowanych z rejestru REGON w </w:t>
      </w:r>
      <w:r w:rsidR="00376528">
        <w:rPr>
          <w:spacing w:val="-2"/>
          <w:szCs w:val="19"/>
        </w:rPr>
        <w:t>lutym</w:t>
      </w:r>
      <w:r w:rsidRPr="00E239AF">
        <w:rPr>
          <w:spacing w:val="-2"/>
          <w:szCs w:val="19"/>
        </w:rPr>
        <w:t xml:space="preserve"> 2022 r. </w:t>
      </w:r>
      <w:r w:rsidR="000B7DB5">
        <w:rPr>
          <w:spacing w:val="-2"/>
          <w:szCs w:val="19"/>
        </w:rPr>
        <w:t xml:space="preserve">ponad </w:t>
      </w:r>
      <w:r w:rsidR="00376528">
        <w:rPr>
          <w:spacing w:val="-2"/>
          <w:szCs w:val="19"/>
        </w:rPr>
        <w:t xml:space="preserve">¼ </w:t>
      </w:r>
      <w:r w:rsidRPr="00E239AF">
        <w:rPr>
          <w:spacing w:val="-2"/>
          <w:szCs w:val="19"/>
        </w:rPr>
        <w:t xml:space="preserve">stanowiły należące do sekcji handel; naprawa pojazdów samochodowych, a </w:t>
      </w:r>
      <w:r w:rsidR="00376528">
        <w:rPr>
          <w:spacing w:val="-2"/>
          <w:szCs w:val="19"/>
        </w:rPr>
        <w:t>1/5</w:t>
      </w:r>
      <w:r w:rsidRPr="00E239AF">
        <w:rPr>
          <w:spacing w:val="-2"/>
          <w:szCs w:val="19"/>
        </w:rPr>
        <w:t xml:space="preserve"> do sekcji budownictwo.</w:t>
      </w:r>
      <w:r w:rsidR="006240FC">
        <w:rPr>
          <w:spacing w:val="-2"/>
          <w:szCs w:val="19"/>
        </w:rPr>
        <w:t xml:space="preserve"> </w:t>
      </w:r>
      <w:r w:rsidRPr="00202149">
        <w:rPr>
          <w:color w:val="000000" w:themeColor="text1"/>
          <w:szCs w:val="19"/>
        </w:rPr>
        <w:t>Największy wzrost</w:t>
      </w:r>
      <w:r w:rsidR="002F70ED">
        <w:rPr>
          <w:color w:val="000000" w:themeColor="text1"/>
          <w:szCs w:val="19"/>
        </w:rPr>
        <w:t xml:space="preserve"> liczby skreśleń podmiotów</w:t>
      </w:r>
      <w:r w:rsidR="00FC62EA">
        <w:rPr>
          <w:color w:val="000000" w:themeColor="text1"/>
          <w:szCs w:val="19"/>
        </w:rPr>
        <w:t xml:space="preserve"> </w:t>
      </w:r>
      <w:r w:rsidR="00FC62EA" w:rsidRPr="00FC62EA">
        <w:rPr>
          <w:color w:val="000000" w:themeColor="text1"/>
          <w:szCs w:val="19"/>
        </w:rPr>
        <w:t>w stosunku do lutego 2021 r.</w:t>
      </w:r>
      <w:r w:rsidRPr="00202149">
        <w:rPr>
          <w:color w:val="000000" w:themeColor="text1"/>
          <w:szCs w:val="19"/>
        </w:rPr>
        <w:t xml:space="preserve">, </w:t>
      </w:r>
      <w:r>
        <w:rPr>
          <w:color w:val="000000" w:themeColor="text1"/>
          <w:szCs w:val="19"/>
        </w:rPr>
        <w:t xml:space="preserve">ponad </w:t>
      </w:r>
      <w:r w:rsidR="00376528">
        <w:rPr>
          <w:color w:val="000000" w:themeColor="text1"/>
          <w:szCs w:val="19"/>
        </w:rPr>
        <w:t>4</w:t>
      </w:r>
      <w:r>
        <w:rPr>
          <w:color w:val="000000" w:themeColor="text1"/>
          <w:szCs w:val="19"/>
        </w:rPr>
        <w:t>-krotny,</w:t>
      </w:r>
      <w:r w:rsidRPr="00202149">
        <w:rPr>
          <w:color w:val="000000" w:themeColor="text1"/>
          <w:szCs w:val="19"/>
        </w:rPr>
        <w:t xml:space="preserve"> miał miejsce w </w:t>
      </w:r>
      <w:r w:rsidR="00376528">
        <w:rPr>
          <w:color w:val="000000" w:themeColor="text1"/>
          <w:szCs w:val="19"/>
        </w:rPr>
        <w:t>działalności związanej</w:t>
      </w:r>
      <w:r w:rsidR="00376528" w:rsidRPr="00376528">
        <w:rPr>
          <w:color w:val="000000" w:themeColor="text1"/>
          <w:szCs w:val="19"/>
        </w:rPr>
        <w:t xml:space="preserve"> </w:t>
      </w:r>
      <w:r w:rsidR="00376528">
        <w:rPr>
          <w:color w:val="000000" w:themeColor="text1"/>
          <w:szCs w:val="19"/>
        </w:rPr>
        <w:t>z kulturą, rozrywką i rekreacją</w:t>
      </w:r>
      <w:r w:rsidRPr="00585E41">
        <w:rPr>
          <w:color w:val="000000" w:themeColor="text1"/>
          <w:szCs w:val="19"/>
          <w:vertAlign w:val="superscript"/>
        </w:rPr>
        <w:footnoteReference w:id="2"/>
      </w:r>
      <w:r>
        <w:rPr>
          <w:color w:val="000000" w:themeColor="text1"/>
          <w:szCs w:val="19"/>
        </w:rPr>
        <w:t xml:space="preserve">. </w:t>
      </w:r>
    </w:p>
    <w:p w14:paraId="4C5A743F" w14:textId="226B95A3" w:rsidR="00305245" w:rsidRPr="00B06E5D" w:rsidRDefault="00305245" w:rsidP="007D2DFD">
      <w:pPr>
        <w:rPr>
          <w:color w:val="000000" w:themeColor="text1"/>
          <w:szCs w:val="19"/>
        </w:rPr>
      </w:pPr>
      <w:r w:rsidRPr="00B06E5D">
        <w:rPr>
          <w:color w:val="000000" w:themeColor="text1"/>
          <w:szCs w:val="19"/>
        </w:rPr>
        <w:t xml:space="preserve">W </w:t>
      </w:r>
      <w:r w:rsidR="00FC62EA">
        <w:rPr>
          <w:color w:val="000000" w:themeColor="text1"/>
          <w:szCs w:val="19"/>
        </w:rPr>
        <w:t>administrowaniu i działalności wspierającej</w:t>
      </w:r>
      <w:r w:rsidRPr="00B06E5D">
        <w:rPr>
          <w:color w:val="000000" w:themeColor="text1"/>
          <w:szCs w:val="19"/>
        </w:rPr>
        <w:t xml:space="preserve"> na 1 tys. zarejestrowanych w rejestrze w końcu </w:t>
      </w:r>
      <w:r w:rsidR="00376528">
        <w:rPr>
          <w:color w:val="000000" w:themeColor="text1"/>
          <w:szCs w:val="19"/>
        </w:rPr>
        <w:t>lutego</w:t>
      </w:r>
      <w:r>
        <w:rPr>
          <w:color w:val="000000" w:themeColor="text1"/>
          <w:szCs w:val="19"/>
        </w:rPr>
        <w:t xml:space="preserve"> 2022</w:t>
      </w:r>
      <w:r w:rsidRPr="00B06E5D">
        <w:rPr>
          <w:color w:val="000000" w:themeColor="text1"/>
          <w:szCs w:val="19"/>
        </w:rPr>
        <w:t xml:space="preserve"> r. podmiotów wykonujących sklasyfikowaną w tej sekcji działalność przypadało najwięcej, bo </w:t>
      </w:r>
      <w:r w:rsidR="00376528">
        <w:rPr>
          <w:color w:val="000000" w:themeColor="text1"/>
          <w:szCs w:val="19"/>
        </w:rPr>
        <w:t>7,6</w:t>
      </w:r>
      <w:r w:rsidRPr="00B06E5D">
        <w:rPr>
          <w:color w:val="000000" w:themeColor="text1"/>
          <w:szCs w:val="19"/>
        </w:rPr>
        <w:t xml:space="preserve"> skreślonych podmiotów. </w:t>
      </w:r>
      <w:r>
        <w:rPr>
          <w:color w:val="000000" w:themeColor="text1"/>
          <w:szCs w:val="19"/>
        </w:rPr>
        <w:t>W pozostałych sekcjach wartość</w:t>
      </w:r>
      <w:r w:rsidR="00376528">
        <w:rPr>
          <w:color w:val="000000" w:themeColor="text1"/>
          <w:szCs w:val="19"/>
        </w:rPr>
        <w:t xml:space="preserve"> wskaźnika wahała się między 1,3 a 7,4 </w:t>
      </w:r>
      <w:r>
        <w:rPr>
          <w:color w:val="000000" w:themeColor="text1"/>
          <w:szCs w:val="19"/>
        </w:rPr>
        <w:t>podmiotów.</w:t>
      </w:r>
    </w:p>
    <w:p w14:paraId="452A7612" w14:textId="654CC991" w:rsidR="00305245" w:rsidRPr="007D2DFD" w:rsidRDefault="008765D0" w:rsidP="007D2DFD">
      <w:pPr>
        <w:rPr>
          <w:spacing w:val="-1"/>
          <w:szCs w:val="19"/>
        </w:rPr>
      </w:pPr>
      <w:r>
        <w:rPr>
          <w:spacing w:val="-1"/>
          <w:szCs w:val="19"/>
        </w:rPr>
        <w:t>W lutym 2022 r. l</w:t>
      </w:r>
      <w:r w:rsidR="002F70ED">
        <w:rPr>
          <w:spacing w:val="-1"/>
          <w:szCs w:val="19"/>
        </w:rPr>
        <w:t>iczba</w:t>
      </w:r>
      <w:r w:rsidR="00305245" w:rsidRPr="007D2DFD">
        <w:rPr>
          <w:spacing w:val="-1"/>
          <w:szCs w:val="19"/>
        </w:rPr>
        <w:t xml:space="preserve"> podmiotów nowo zarejestrowanych była </w:t>
      </w:r>
      <w:r w:rsidR="00376528">
        <w:rPr>
          <w:spacing w:val="-1"/>
          <w:szCs w:val="19"/>
        </w:rPr>
        <w:t>większa</w:t>
      </w:r>
      <w:r w:rsidR="00305245" w:rsidRPr="007D2DFD">
        <w:rPr>
          <w:spacing w:val="-1"/>
          <w:szCs w:val="19"/>
        </w:rPr>
        <w:t xml:space="preserve"> niż wyrejestrowanych. Na każde 100 podmiotów, które został</w:t>
      </w:r>
      <w:r w:rsidR="00376528">
        <w:rPr>
          <w:spacing w:val="-1"/>
          <w:szCs w:val="19"/>
        </w:rPr>
        <w:t>y skreślone z rejestru REGON w lutym</w:t>
      </w:r>
      <w:r w:rsidR="00305245" w:rsidRPr="007D2DFD">
        <w:rPr>
          <w:spacing w:val="-1"/>
          <w:szCs w:val="19"/>
        </w:rPr>
        <w:t xml:space="preserve"> przypadało </w:t>
      </w:r>
      <w:r w:rsidR="00376528">
        <w:rPr>
          <w:spacing w:val="-1"/>
          <w:szCs w:val="19"/>
        </w:rPr>
        <w:t>113</w:t>
      </w:r>
      <w:r w:rsidR="00305245" w:rsidRPr="007D2DFD">
        <w:rPr>
          <w:spacing w:val="-1"/>
          <w:szCs w:val="19"/>
        </w:rPr>
        <w:t xml:space="preserve"> nowych wpisów. </w:t>
      </w:r>
      <w:r w:rsidR="00376528">
        <w:rPr>
          <w:spacing w:val="-1"/>
          <w:szCs w:val="19"/>
        </w:rPr>
        <w:t>W 7</w:t>
      </w:r>
      <w:r w:rsidR="00305245" w:rsidRPr="007D2DFD">
        <w:rPr>
          <w:spacing w:val="-1"/>
          <w:szCs w:val="19"/>
        </w:rPr>
        <w:t xml:space="preserve"> sekcjach liczba nowych wpisów była wyższa niż skreśleń. Najwięcej było ich w informacji i komunikacji, gdzie na 100 podmiotów wyreje</w:t>
      </w:r>
      <w:r w:rsidR="00376528">
        <w:rPr>
          <w:spacing w:val="-1"/>
          <w:szCs w:val="19"/>
        </w:rPr>
        <w:t>strowanych przypadały</w:t>
      </w:r>
      <w:r w:rsidR="00305245" w:rsidRPr="007D2DFD">
        <w:rPr>
          <w:spacing w:val="-1"/>
          <w:szCs w:val="19"/>
        </w:rPr>
        <w:t xml:space="preserve"> </w:t>
      </w:r>
      <w:r w:rsidR="00376528">
        <w:rPr>
          <w:spacing w:val="-1"/>
          <w:szCs w:val="19"/>
        </w:rPr>
        <w:t>343 nowe wpisy</w:t>
      </w:r>
      <w:r w:rsidR="00305245" w:rsidRPr="007D2DFD">
        <w:rPr>
          <w:spacing w:val="-1"/>
          <w:szCs w:val="19"/>
        </w:rPr>
        <w:t xml:space="preserve"> oraz </w:t>
      </w:r>
      <w:r w:rsidR="00376528">
        <w:rPr>
          <w:spacing w:val="-1"/>
          <w:szCs w:val="19"/>
        </w:rPr>
        <w:t>w obsłudze rynku nieruchomości</w:t>
      </w:r>
      <w:r w:rsidR="00305245" w:rsidRPr="007D2DFD">
        <w:rPr>
          <w:spacing w:val="-1"/>
          <w:szCs w:val="19"/>
        </w:rPr>
        <w:t xml:space="preserve"> (</w:t>
      </w:r>
      <w:r w:rsidR="0009032A">
        <w:rPr>
          <w:spacing w:val="-1"/>
          <w:szCs w:val="19"/>
        </w:rPr>
        <w:t>307</w:t>
      </w:r>
      <w:r w:rsidR="00305245" w:rsidRPr="007D2DFD">
        <w:rPr>
          <w:spacing w:val="-1"/>
          <w:szCs w:val="19"/>
        </w:rPr>
        <w:t>)</w:t>
      </w:r>
      <w:r w:rsidR="00305245" w:rsidRPr="007D2DFD">
        <w:rPr>
          <w:rStyle w:val="Odwoanieprzypisudolnego"/>
          <w:spacing w:val="-1"/>
          <w:szCs w:val="19"/>
        </w:rPr>
        <w:footnoteReference w:id="3"/>
      </w:r>
      <w:r w:rsidR="00305245" w:rsidRPr="007D2DFD">
        <w:rPr>
          <w:spacing w:val="-1"/>
          <w:szCs w:val="19"/>
        </w:rPr>
        <w:t xml:space="preserve">. Natomiast najmniej podmiotów nowych na 100 </w:t>
      </w:r>
      <w:r w:rsidR="0009032A">
        <w:rPr>
          <w:spacing w:val="-1"/>
          <w:szCs w:val="19"/>
        </w:rPr>
        <w:t>skreślonych odnotowano w sekcji</w:t>
      </w:r>
      <w:r w:rsidR="00305245" w:rsidRPr="007D2DFD">
        <w:rPr>
          <w:spacing w:val="-1"/>
          <w:szCs w:val="19"/>
        </w:rPr>
        <w:t xml:space="preserve"> </w:t>
      </w:r>
      <w:r w:rsidR="0009032A">
        <w:rPr>
          <w:spacing w:val="-1"/>
          <w:szCs w:val="19"/>
        </w:rPr>
        <w:t>działalność finansowa i ubezpieczeniowa</w:t>
      </w:r>
      <w:r w:rsidR="00305245" w:rsidRPr="007D2DFD">
        <w:rPr>
          <w:spacing w:val="-1"/>
          <w:szCs w:val="19"/>
        </w:rPr>
        <w:t xml:space="preserve"> – </w:t>
      </w:r>
      <w:r w:rsidR="0009032A">
        <w:rPr>
          <w:spacing w:val="-1"/>
          <w:szCs w:val="19"/>
        </w:rPr>
        <w:t>55</w:t>
      </w:r>
      <w:r w:rsidR="00305245" w:rsidRPr="007D2DFD">
        <w:rPr>
          <w:spacing w:val="-1"/>
          <w:szCs w:val="19"/>
        </w:rPr>
        <w:t>.</w:t>
      </w:r>
    </w:p>
    <w:p w14:paraId="51955220" w14:textId="485A8A3D" w:rsidR="00305245" w:rsidRDefault="00F755B6" w:rsidP="00305245">
      <w:pPr>
        <w:pStyle w:val="Tytuwykresu0"/>
        <w:spacing w:line="240" w:lineRule="exact"/>
        <w:ind w:left="822" w:hanging="822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lastRenderedPageBreak/>
        <w:drawing>
          <wp:anchor distT="0" distB="0" distL="114300" distR="114300" simplePos="0" relativeHeight="251790336" behindDoc="0" locked="0" layoutInCell="1" allowOverlap="1" wp14:anchorId="5EF948F2" wp14:editId="59C0C137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4945380" cy="2247900"/>
            <wp:effectExtent l="0" t="0" r="7620" b="0"/>
            <wp:wrapSquare wrapText="bothSides"/>
            <wp:docPr id="18" name="Obraz 18" descr="Wykres przedstawia liczbę podmiotów z zawieszoną działalnością według stanu na ostani dzień miesiąca w latach 2020-2022. Najwięcej podmiotów miało zawieszoną działalność w lutym 2022 r. (24931, a najmniej w sierpniu 2020 r. (19623). Dane do wykresu dostępne w załączonym pliku excel." title="Wykres 2. Podmioty z zawieszoną działalnością w rejestrze REGON w wojewdztwie kujawsko-pomorski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45" w:rsidRPr="007361F9">
        <w:rPr>
          <w:rFonts w:ascii="Fira Sans" w:hAnsi="Fira Sans"/>
          <w:sz w:val="18"/>
          <w:szCs w:val="18"/>
        </w:rPr>
        <w:t xml:space="preserve">Wykres </w:t>
      </w:r>
      <w:r w:rsidR="00305245">
        <w:rPr>
          <w:rFonts w:ascii="Fira Sans" w:hAnsi="Fira Sans"/>
          <w:sz w:val="18"/>
          <w:szCs w:val="18"/>
        </w:rPr>
        <w:t>2</w:t>
      </w:r>
      <w:r w:rsidR="00305245" w:rsidRPr="007361F9">
        <w:rPr>
          <w:rFonts w:ascii="Fira Sans" w:hAnsi="Fira Sans"/>
          <w:sz w:val="18"/>
          <w:szCs w:val="18"/>
        </w:rPr>
        <w:t xml:space="preserve">. </w:t>
      </w:r>
      <w:r w:rsidR="00305245" w:rsidRPr="00305245">
        <w:rPr>
          <w:rFonts w:ascii="Fira Sans" w:hAnsi="Fira Sans"/>
          <w:sz w:val="18"/>
          <w:szCs w:val="18"/>
        </w:rPr>
        <w:t>Podmioty z zawieszoną działalnością w rejestrze REGON</w:t>
      </w:r>
      <w:r w:rsidR="00305245" w:rsidRPr="007361F9">
        <w:rPr>
          <w:rFonts w:ascii="Fira Sans" w:hAnsi="Fira Sans"/>
          <w:sz w:val="18"/>
          <w:szCs w:val="18"/>
        </w:rPr>
        <w:t xml:space="preserve"> w województwie kujawsko</w:t>
      </w:r>
      <w:r w:rsidR="00305245">
        <w:rPr>
          <w:rFonts w:ascii="Fira Sans" w:hAnsi="Fira Sans"/>
          <w:sz w:val="18"/>
          <w:szCs w:val="18"/>
        </w:rPr>
        <w:t>-</w:t>
      </w:r>
      <w:r w:rsidR="00305245">
        <w:rPr>
          <w:rFonts w:ascii="Fira Sans" w:hAnsi="Fira Sans"/>
          <w:sz w:val="18"/>
          <w:szCs w:val="18"/>
        </w:rPr>
        <w:br/>
        <w:t>-pomorskim</w:t>
      </w:r>
    </w:p>
    <w:p w14:paraId="6F817936" w14:textId="134E9298" w:rsidR="00F755B6" w:rsidRPr="00F755B6" w:rsidRDefault="00F755B6" w:rsidP="00F755B6">
      <w:pPr>
        <w:pStyle w:val="Tytuwykresu0"/>
        <w:spacing w:before="0" w:after="0"/>
        <w:ind w:left="822" w:hanging="822"/>
        <w:rPr>
          <w:rFonts w:ascii="Fira Sans" w:hAnsi="Fira Sans"/>
          <w:sz w:val="6"/>
          <w:szCs w:val="18"/>
        </w:rPr>
      </w:pPr>
    </w:p>
    <w:p w14:paraId="6348D999" w14:textId="2889483C" w:rsidR="00305245" w:rsidRDefault="00305245" w:rsidP="00305245">
      <w:pPr>
        <w:rPr>
          <w:color w:val="000000" w:themeColor="text1"/>
        </w:rPr>
      </w:pPr>
      <w:r w:rsidRPr="00392FF3">
        <w:rPr>
          <w:color w:val="000000" w:themeColor="text1"/>
        </w:rPr>
        <w:t>W końcu</w:t>
      </w:r>
      <w:r w:rsidR="0009032A">
        <w:rPr>
          <w:color w:val="000000" w:themeColor="text1"/>
        </w:rPr>
        <w:t xml:space="preserve"> lutego</w:t>
      </w:r>
      <w:r>
        <w:rPr>
          <w:color w:val="000000" w:themeColor="text1"/>
        </w:rPr>
        <w:t xml:space="preserve"> 2022</w:t>
      </w:r>
      <w:r w:rsidRPr="00392FF3">
        <w:rPr>
          <w:color w:val="000000" w:themeColor="text1"/>
        </w:rPr>
        <w:t xml:space="preserve"> r. podmioty z zawieszoną </w:t>
      </w:r>
      <w:r w:rsidR="0009032A">
        <w:rPr>
          <w:color w:val="000000" w:themeColor="text1"/>
        </w:rPr>
        <w:t>działalnością stanowiły 11,6</w:t>
      </w:r>
      <w:r w:rsidRPr="00392FF3">
        <w:rPr>
          <w:color w:val="000000" w:themeColor="text1"/>
        </w:rPr>
        <w:t xml:space="preserve">% podmiotów </w:t>
      </w:r>
      <w:r w:rsidR="00103E1F">
        <w:rPr>
          <w:color w:val="000000" w:themeColor="text1"/>
        </w:rPr>
        <w:br/>
      </w:r>
      <w:r>
        <w:rPr>
          <w:color w:val="000000" w:themeColor="text1"/>
        </w:rPr>
        <w:t xml:space="preserve">zarejestrowanych </w:t>
      </w:r>
      <w:r w:rsidRPr="00542065">
        <w:t>w rejestrze REGON</w:t>
      </w:r>
      <w:r>
        <w:t xml:space="preserve"> </w:t>
      </w:r>
      <w:r>
        <w:rPr>
          <w:color w:val="000000" w:themeColor="text1"/>
        </w:rPr>
        <w:t xml:space="preserve">w województwie. Było to o </w:t>
      </w:r>
      <w:r w:rsidR="0009032A">
        <w:rPr>
          <w:color w:val="000000" w:themeColor="text1"/>
        </w:rPr>
        <w:t>1,0</w:t>
      </w:r>
      <w:r>
        <w:rPr>
          <w:color w:val="000000" w:themeColor="text1"/>
        </w:rPr>
        <w:t xml:space="preserve"> </w:t>
      </w:r>
      <w:r w:rsidRPr="00392FF3">
        <w:rPr>
          <w:color w:val="000000" w:themeColor="text1"/>
        </w:rPr>
        <w:t xml:space="preserve">p. proc. </w:t>
      </w:r>
      <w:r>
        <w:rPr>
          <w:color w:val="000000" w:themeColor="text1"/>
        </w:rPr>
        <w:t>więcej</w:t>
      </w:r>
      <w:r w:rsidRPr="00392FF3">
        <w:rPr>
          <w:color w:val="000000" w:themeColor="text1"/>
        </w:rPr>
        <w:t xml:space="preserve"> niż rok wcześniej. </w:t>
      </w:r>
    </w:p>
    <w:p w14:paraId="7CD09E4A" w14:textId="73DDDA96" w:rsidR="00305245" w:rsidRPr="00B23204" w:rsidRDefault="00305245" w:rsidP="00305245">
      <w:pPr>
        <w:rPr>
          <w:color w:val="000000" w:themeColor="text1"/>
        </w:rPr>
      </w:pPr>
      <w:r>
        <w:rPr>
          <w:color w:val="000000" w:themeColor="text1"/>
        </w:rPr>
        <w:t>Podobnie jak w poprzednich miesiącach, s</w:t>
      </w:r>
      <w:r w:rsidRPr="00823420">
        <w:rPr>
          <w:color w:val="000000" w:themeColor="text1"/>
        </w:rPr>
        <w:t xml:space="preserve">ekcją o największym udziale podmiotów </w:t>
      </w:r>
      <w:r w:rsidR="00F755B6">
        <w:rPr>
          <w:color w:val="000000" w:themeColor="text1"/>
        </w:rPr>
        <w:br/>
      </w:r>
      <w:r w:rsidRPr="00823420">
        <w:rPr>
          <w:color w:val="000000" w:themeColor="text1"/>
        </w:rPr>
        <w:t>z zawieszoną działalnością było budownictwo (</w:t>
      </w:r>
      <w:r w:rsidR="0009032A">
        <w:rPr>
          <w:color w:val="000000" w:themeColor="text1"/>
        </w:rPr>
        <w:t>19,2</w:t>
      </w:r>
      <w:r w:rsidRPr="00823420">
        <w:rPr>
          <w:color w:val="000000" w:themeColor="text1"/>
        </w:rPr>
        <w:t xml:space="preserve">%). </w:t>
      </w:r>
      <w:r w:rsidRPr="00B23204">
        <w:rPr>
          <w:color w:val="000000" w:themeColor="text1"/>
        </w:rPr>
        <w:t xml:space="preserve">Powyżej 10% podmiotów z zawieszoną działalnością odnotowano </w:t>
      </w:r>
      <w:r>
        <w:rPr>
          <w:color w:val="000000" w:themeColor="text1"/>
        </w:rPr>
        <w:t xml:space="preserve">poza budownictwem </w:t>
      </w:r>
      <w:r w:rsidRPr="00B23204">
        <w:rPr>
          <w:color w:val="000000" w:themeColor="text1"/>
        </w:rPr>
        <w:t xml:space="preserve">w </w:t>
      </w:r>
      <w:r w:rsidR="000B7DB5">
        <w:rPr>
          <w:color w:val="000000" w:themeColor="text1"/>
        </w:rPr>
        <w:t>10</w:t>
      </w:r>
      <w:r>
        <w:rPr>
          <w:color w:val="000000" w:themeColor="text1"/>
        </w:rPr>
        <w:t xml:space="preserve"> </w:t>
      </w:r>
      <w:r w:rsidRPr="00B23204">
        <w:rPr>
          <w:color w:val="000000" w:themeColor="text1"/>
        </w:rPr>
        <w:t>sekcjach</w:t>
      </w:r>
      <w:r>
        <w:rPr>
          <w:color w:val="000000" w:themeColor="text1"/>
        </w:rPr>
        <w:t xml:space="preserve">. </w:t>
      </w:r>
      <w:r>
        <w:rPr>
          <w:rFonts w:eastAsia="Times New Roman"/>
          <w:bCs/>
          <w:noProof/>
          <w:color w:val="000000" w:themeColor="text1"/>
          <w:szCs w:val="24"/>
          <w:lang w:eastAsia="pl-PL"/>
        </w:rPr>
        <w:t>Wzrost</w:t>
      </w:r>
      <w:r w:rsidRPr="00B23204">
        <w:rPr>
          <w:color w:val="000000" w:themeColor="text1"/>
        </w:rPr>
        <w:t xml:space="preserve"> udziału podmiotów zawieszonych </w:t>
      </w:r>
      <w:r>
        <w:rPr>
          <w:color w:val="000000" w:themeColor="text1"/>
        </w:rPr>
        <w:t xml:space="preserve">w </w:t>
      </w:r>
      <w:r w:rsidR="0009032A">
        <w:rPr>
          <w:color w:val="000000" w:themeColor="text1"/>
        </w:rPr>
        <w:t>lutym</w:t>
      </w:r>
      <w:r>
        <w:rPr>
          <w:color w:val="000000" w:themeColor="text1"/>
        </w:rPr>
        <w:t xml:space="preserve"> 2022 </w:t>
      </w:r>
      <w:r w:rsidRPr="00B23204">
        <w:rPr>
          <w:color w:val="000000" w:themeColor="text1"/>
        </w:rPr>
        <w:t>r. w stosunk</w:t>
      </w:r>
      <w:r>
        <w:rPr>
          <w:color w:val="000000" w:themeColor="text1"/>
        </w:rPr>
        <w:t>u do analogicznego miesiąca 2021</w:t>
      </w:r>
      <w:r w:rsidRPr="00B23204">
        <w:rPr>
          <w:color w:val="000000" w:themeColor="text1"/>
        </w:rPr>
        <w:t xml:space="preserve"> r. wystąpił </w:t>
      </w:r>
      <w:r w:rsidR="00F755B6">
        <w:rPr>
          <w:color w:val="000000" w:themeColor="text1"/>
        </w:rPr>
        <w:br/>
      </w:r>
      <w:r w:rsidRPr="00B23204">
        <w:rPr>
          <w:color w:val="000000" w:themeColor="text1"/>
        </w:rPr>
        <w:t>w 1</w:t>
      </w:r>
      <w:r w:rsidR="00343108">
        <w:rPr>
          <w:color w:val="000000" w:themeColor="text1"/>
        </w:rPr>
        <w:t>5</w:t>
      </w:r>
      <w:r w:rsidRPr="00B23204">
        <w:rPr>
          <w:color w:val="000000" w:themeColor="text1"/>
        </w:rPr>
        <w:t xml:space="preserve"> sekcjach. Największy był </w:t>
      </w:r>
      <w:r>
        <w:rPr>
          <w:color w:val="000000" w:themeColor="text1"/>
        </w:rPr>
        <w:t xml:space="preserve">w </w:t>
      </w:r>
      <w:r w:rsidR="00343108">
        <w:rPr>
          <w:color w:val="000000" w:themeColor="text1"/>
        </w:rPr>
        <w:t xml:space="preserve">budownictwie oraz działalności profesjonalnej, naukowej </w:t>
      </w:r>
      <w:r w:rsidR="00F755B6">
        <w:rPr>
          <w:color w:val="000000" w:themeColor="text1"/>
        </w:rPr>
        <w:br/>
      </w:r>
      <w:r w:rsidR="00343108">
        <w:rPr>
          <w:color w:val="000000" w:themeColor="text1"/>
        </w:rPr>
        <w:t>i technicznej</w:t>
      </w:r>
      <w:r w:rsidRPr="00B23204">
        <w:rPr>
          <w:color w:val="000000" w:themeColor="text1"/>
        </w:rPr>
        <w:t xml:space="preserve">, gdzie wyniósł </w:t>
      </w:r>
      <w:r w:rsidR="00343108">
        <w:rPr>
          <w:color w:val="000000" w:themeColor="text1"/>
        </w:rPr>
        <w:t>1,5</w:t>
      </w:r>
      <w:r>
        <w:rPr>
          <w:color w:val="000000" w:themeColor="text1"/>
        </w:rPr>
        <w:t xml:space="preserve"> p. proc.</w:t>
      </w:r>
    </w:p>
    <w:p w14:paraId="6A5589AC" w14:textId="48C22ADB" w:rsidR="00305245" w:rsidRPr="00103E1F" w:rsidRDefault="002F2934" w:rsidP="00305245">
      <w:pPr>
        <w:rPr>
          <w:color w:val="000000" w:themeColor="text1"/>
          <w:spacing w:val="-1"/>
        </w:rPr>
      </w:pPr>
      <w:r w:rsidRPr="00B23204">
        <w:rPr>
          <w:rFonts w:eastAsia="Times New Roman"/>
          <w:bCs/>
          <w:noProof/>
          <w:color w:val="000000" w:themeColor="text1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0FEF5EA7" wp14:editId="6F6FCD25">
                <wp:simplePos x="0" y="0"/>
                <wp:positionH relativeFrom="page">
                  <wp:posOffset>5807075</wp:posOffset>
                </wp:positionH>
                <wp:positionV relativeFrom="paragraph">
                  <wp:posOffset>83185</wp:posOffset>
                </wp:positionV>
                <wp:extent cx="1656080" cy="1438275"/>
                <wp:effectExtent l="0" t="0" r="0" b="0"/>
                <wp:wrapTight wrapText="bothSides">
                  <wp:wrapPolygon edited="0">
                    <wp:start x="745" y="0"/>
                    <wp:lineTo x="745" y="21171"/>
                    <wp:lineTo x="20623" y="21171"/>
                    <wp:lineTo x="20623" y="0"/>
                    <wp:lineTo x="745" y="0"/>
                  </wp:wrapPolygon>
                </wp:wrapTight>
                <wp:docPr id="16" name="Pole tekstowe 19" descr="W lutym 2022 r. w 8 powiatach i we Włocławku powstało mniej podmiotów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C5BC2" w14:textId="7B1E37E6" w:rsidR="00305245" w:rsidRPr="00A462F4" w:rsidRDefault="00305245" w:rsidP="00D838AC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</w:t>
                            </w:r>
                            <w:r w:rsidR="0024387C">
                              <w:t>lutym 2022 r. w 8</w:t>
                            </w:r>
                            <w:r>
                              <w:t xml:space="preserve"> powiatach i w</w:t>
                            </w:r>
                            <w:r w:rsidR="0024387C">
                              <w:t>e</w:t>
                            </w:r>
                            <w:r>
                              <w:t xml:space="preserve"> </w:t>
                            </w:r>
                            <w:r w:rsidR="0024387C">
                              <w:t>Włocławku</w:t>
                            </w:r>
                            <w:r>
                              <w:t xml:space="preserve"> powstało mniej podmiotów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5EA7" id="_x0000_s1029" type="#_x0000_t202" alt="Tytuł: Istotna informacja — opis: W lutym 2022 r. w 8 powiatach i we Włocławku powstało mniej podmiotów niż przed rokiem" style="position:absolute;margin-left:457.25pt;margin-top:6.55pt;width:130.4pt;height:113.2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" filled="f" stroked="f">
                <v:textbox>
                  <w:txbxContent>
                    <w:p w14:paraId="04AC5BC2" w14:textId="7B1E37E6" w:rsidR="00305245" w:rsidRPr="00A462F4" w:rsidRDefault="00305245" w:rsidP="00D838AC">
                      <w:pPr>
                        <w:pStyle w:val="tekstzboku"/>
                        <w:spacing w:before="0"/>
                      </w:pPr>
                      <w:r>
                        <w:t xml:space="preserve">W </w:t>
                      </w:r>
                      <w:r w:rsidR="0024387C">
                        <w:t>lutym 2022 r. w 8</w:t>
                      </w:r>
                      <w:r>
                        <w:t xml:space="preserve"> powiatach i w</w:t>
                      </w:r>
                      <w:r w:rsidR="0024387C">
                        <w:t>e</w:t>
                      </w:r>
                      <w:r>
                        <w:t xml:space="preserve"> </w:t>
                      </w:r>
                      <w:r w:rsidR="0024387C">
                        <w:t>Włocławku</w:t>
                      </w:r>
                      <w:r>
                        <w:t xml:space="preserve"> powstało mniej podmiotów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05245" w:rsidRPr="00103E1F">
        <w:rPr>
          <w:color w:val="000000" w:themeColor="text1"/>
          <w:spacing w:val="-1"/>
        </w:rPr>
        <w:t xml:space="preserve">Względem </w:t>
      </w:r>
      <w:r w:rsidR="0009032A">
        <w:rPr>
          <w:color w:val="000000" w:themeColor="text1"/>
          <w:spacing w:val="-1"/>
        </w:rPr>
        <w:t>lutego</w:t>
      </w:r>
      <w:r w:rsidR="00B24FDE">
        <w:rPr>
          <w:color w:val="000000" w:themeColor="text1"/>
          <w:spacing w:val="-1"/>
        </w:rPr>
        <w:t xml:space="preserve"> 2021 r. w 11</w:t>
      </w:r>
      <w:r w:rsidR="00305245" w:rsidRPr="00103E1F">
        <w:rPr>
          <w:color w:val="000000" w:themeColor="text1"/>
          <w:spacing w:val="-1"/>
        </w:rPr>
        <w:t xml:space="preserve"> powiatach </w:t>
      </w:r>
      <w:r w:rsidR="00B24FDE">
        <w:rPr>
          <w:color w:val="000000" w:themeColor="text1"/>
          <w:spacing w:val="-1"/>
        </w:rPr>
        <w:t>oraz w Bydgoszczy, Grudziądzu i w Toruniu</w:t>
      </w:r>
      <w:r w:rsidR="00305245" w:rsidRPr="00103E1F">
        <w:rPr>
          <w:color w:val="000000" w:themeColor="text1"/>
          <w:spacing w:val="-1"/>
        </w:rPr>
        <w:t xml:space="preserve">, nastąpił wzrost liczby nowych rejestracji. Największy, </w:t>
      </w:r>
      <w:r w:rsidR="00B24FDE">
        <w:rPr>
          <w:color w:val="000000" w:themeColor="text1"/>
          <w:spacing w:val="-1"/>
        </w:rPr>
        <w:t>2-krotny, w powiatach</w:t>
      </w:r>
      <w:r w:rsidR="00305245" w:rsidRPr="00103E1F">
        <w:rPr>
          <w:color w:val="000000" w:themeColor="text1"/>
          <w:spacing w:val="-1"/>
        </w:rPr>
        <w:t xml:space="preserve"> lipnowskim</w:t>
      </w:r>
      <w:r w:rsidR="00B24FDE">
        <w:rPr>
          <w:color w:val="000000" w:themeColor="text1"/>
          <w:spacing w:val="-1"/>
        </w:rPr>
        <w:t xml:space="preserve"> i mogileńskim. W 7</w:t>
      </w:r>
      <w:r w:rsidR="00305245" w:rsidRPr="00103E1F">
        <w:rPr>
          <w:color w:val="000000" w:themeColor="text1"/>
          <w:spacing w:val="-1"/>
        </w:rPr>
        <w:t xml:space="preserve"> powiatach i w</w:t>
      </w:r>
      <w:r w:rsidR="00B24FDE">
        <w:rPr>
          <w:color w:val="000000" w:themeColor="text1"/>
          <w:spacing w:val="-1"/>
        </w:rPr>
        <w:t>e</w:t>
      </w:r>
      <w:r w:rsidR="00305245" w:rsidRPr="00103E1F">
        <w:rPr>
          <w:color w:val="000000" w:themeColor="text1"/>
          <w:spacing w:val="-1"/>
        </w:rPr>
        <w:t xml:space="preserve"> </w:t>
      </w:r>
      <w:r w:rsidR="00B24FDE">
        <w:rPr>
          <w:color w:val="000000" w:themeColor="text1"/>
          <w:spacing w:val="-1"/>
        </w:rPr>
        <w:t>Włocławku</w:t>
      </w:r>
      <w:r w:rsidR="00305245" w:rsidRPr="00103E1F">
        <w:rPr>
          <w:color w:val="000000" w:themeColor="text1"/>
          <w:spacing w:val="-1"/>
        </w:rPr>
        <w:t xml:space="preserve"> powstało mniej podmiotów niż w </w:t>
      </w:r>
      <w:r w:rsidR="00B24FDE">
        <w:rPr>
          <w:color w:val="000000" w:themeColor="text1"/>
          <w:spacing w:val="-1"/>
        </w:rPr>
        <w:t>lutym</w:t>
      </w:r>
      <w:r w:rsidR="00305245" w:rsidRPr="00103E1F">
        <w:rPr>
          <w:color w:val="000000" w:themeColor="text1"/>
          <w:spacing w:val="-1"/>
        </w:rPr>
        <w:t xml:space="preserve"> 2021 r. </w:t>
      </w:r>
      <w:r w:rsidR="00B24FDE">
        <w:rPr>
          <w:color w:val="000000" w:themeColor="text1"/>
          <w:spacing w:val="-1"/>
        </w:rPr>
        <w:t xml:space="preserve">Największy spadek miał miejsce w powiecie sępoleńskim (o 25,0%), a najmniejszy w nakielskim (o 6,1%). </w:t>
      </w:r>
      <w:r w:rsidR="00B24FDE">
        <w:rPr>
          <w:color w:val="000000" w:themeColor="text1"/>
          <w:spacing w:val="-1"/>
        </w:rPr>
        <w:br/>
        <w:t>W powiecie toruńskim zarejestrowano tyle samo nowych podmiotów, co przed rokiem.</w:t>
      </w:r>
    </w:p>
    <w:p w14:paraId="6E8F7102" w14:textId="558ACC46" w:rsidR="00305245" w:rsidRPr="00947781" w:rsidRDefault="00B24FDE" w:rsidP="00305245">
      <w:pPr>
        <w:rPr>
          <w:rFonts w:cs="FiraSans-Italic"/>
          <w:iCs/>
          <w:color w:val="000000" w:themeColor="text1"/>
          <w:szCs w:val="19"/>
        </w:rPr>
      </w:pPr>
      <w:r>
        <w:rPr>
          <w:rFonts w:cs="FiraSans-Italic"/>
          <w:iCs/>
          <w:color w:val="000000" w:themeColor="text1"/>
          <w:szCs w:val="19"/>
        </w:rPr>
        <w:t>Tylko w powiecie radziejowskim (o 27,8%) i sępoleńskim (o 10,0%) oraz w Grudziądzu (o 5,7%) skreślono w lutym 2022 r. mniej podmiotów niż w analogicznym okresie poprzedniego roku. N</w:t>
      </w:r>
      <w:r w:rsidR="00305245" w:rsidRPr="00947781">
        <w:rPr>
          <w:rFonts w:cs="FiraSans-Italic"/>
          <w:iCs/>
          <w:color w:val="000000" w:themeColor="text1"/>
          <w:szCs w:val="19"/>
        </w:rPr>
        <w:t xml:space="preserve">ajwiększy, ponad </w:t>
      </w:r>
      <w:r>
        <w:rPr>
          <w:rFonts w:cs="FiraSans-Italic"/>
          <w:iCs/>
          <w:color w:val="000000" w:themeColor="text1"/>
          <w:szCs w:val="19"/>
        </w:rPr>
        <w:t>3</w:t>
      </w:r>
      <w:r w:rsidR="00305245" w:rsidRPr="00947781">
        <w:rPr>
          <w:rFonts w:cs="FiraSans-Italic"/>
          <w:iCs/>
          <w:color w:val="000000" w:themeColor="text1"/>
          <w:szCs w:val="19"/>
        </w:rPr>
        <w:t xml:space="preserve">-krotny wzrost, miał miejsce </w:t>
      </w:r>
      <w:r>
        <w:rPr>
          <w:rFonts w:cs="FiraSans-Italic"/>
          <w:iCs/>
          <w:color w:val="000000" w:themeColor="text1"/>
          <w:szCs w:val="19"/>
        </w:rPr>
        <w:t>w powiecie inowrocławskim</w:t>
      </w:r>
      <w:r w:rsidR="00305245" w:rsidRPr="00947781">
        <w:rPr>
          <w:rFonts w:cs="FiraSans-Italic"/>
          <w:iCs/>
          <w:color w:val="000000" w:themeColor="text1"/>
          <w:szCs w:val="19"/>
        </w:rPr>
        <w:t xml:space="preserve">. </w:t>
      </w:r>
    </w:p>
    <w:p w14:paraId="45BB087E" w14:textId="44507EDA" w:rsidR="00324D5A" w:rsidRDefault="00103E1F" w:rsidP="00324D5A">
      <w:pPr>
        <w:spacing w:before="0" w:after="0"/>
        <w:ind w:left="680" w:hanging="680"/>
        <w:rPr>
          <w:rFonts w:cs="FiraSans-Italic"/>
          <w:iCs/>
          <w:color w:val="000000" w:themeColor="text1"/>
          <w:sz w:val="18"/>
          <w:szCs w:val="18"/>
        </w:rPr>
      </w:pPr>
      <w:r>
        <w:rPr>
          <w:rFonts w:cs="FiraSans-Italic"/>
          <w:i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81120" behindDoc="0" locked="0" layoutInCell="1" allowOverlap="1" wp14:anchorId="4FE93D56" wp14:editId="3038A24A">
            <wp:simplePos x="0" y="0"/>
            <wp:positionH relativeFrom="margin">
              <wp:align>left</wp:align>
            </wp:positionH>
            <wp:positionV relativeFrom="paragraph">
              <wp:posOffset>359039</wp:posOffset>
            </wp:positionV>
            <wp:extent cx="5004435" cy="3242945"/>
            <wp:effectExtent l="0" t="0" r="5715" b="0"/>
            <wp:wrapSquare wrapText="bothSides"/>
            <wp:docPr id="26" name="Obraz 26" descr="Na mapie województwa według powiatów pokazano liczbę podmiotów nowo zarejestrowanych w przeliczeniu na 100 podmiotów wyrejestrowanych w lutym 2022 r. w województwie kujawsko-pomorskim. Najwyższą wartość wskaźnika odnotowano w powiecie lipnowskim (232 podmiotów), a najniższą we Włocławku (71)." title="Mapa 1. Podmioty nowo zarejestrowane w przeliczeniu na 100 podmiotów wyrejestrowanych w województwie kujawsko-pomorskim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a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5A" w:rsidRPr="003112D8">
        <w:rPr>
          <w:rFonts w:cs="FiraSans-Italic"/>
          <w:b/>
          <w:iCs/>
          <w:color w:val="000000" w:themeColor="text1"/>
          <w:sz w:val="18"/>
          <w:szCs w:val="18"/>
        </w:rPr>
        <w:t xml:space="preserve">Mapa 1. Podmioty nowo zarejestrowane w przeliczeniu na 100 podmiotów wyrejestrowanych </w:t>
      </w:r>
      <w:r w:rsidR="00324D5A">
        <w:rPr>
          <w:rFonts w:cs="FiraSans-Italic"/>
          <w:b/>
          <w:iCs/>
          <w:color w:val="000000" w:themeColor="text1"/>
          <w:sz w:val="18"/>
          <w:szCs w:val="18"/>
        </w:rPr>
        <w:br/>
      </w:r>
      <w:r w:rsidR="00324D5A" w:rsidRPr="003112D8">
        <w:rPr>
          <w:rFonts w:cs="FiraSans-Italic"/>
          <w:b/>
          <w:iCs/>
          <w:color w:val="000000" w:themeColor="text1"/>
          <w:sz w:val="18"/>
          <w:szCs w:val="18"/>
        </w:rPr>
        <w:t>w województwie kujawsko-pomorskim w</w:t>
      </w:r>
      <w:r w:rsidR="00324D5A">
        <w:rPr>
          <w:rFonts w:cs="FiraSans-Italic"/>
          <w:b/>
          <w:iCs/>
          <w:color w:val="000000" w:themeColor="text1"/>
          <w:sz w:val="18"/>
          <w:szCs w:val="18"/>
        </w:rPr>
        <w:t xml:space="preserve"> </w:t>
      </w:r>
      <w:r w:rsidR="00B24FDE">
        <w:rPr>
          <w:rFonts w:cs="FiraSans-Italic"/>
          <w:b/>
          <w:iCs/>
          <w:color w:val="000000" w:themeColor="text1"/>
          <w:sz w:val="18"/>
          <w:szCs w:val="18"/>
        </w:rPr>
        <w:t>lutym</w:t>
      </w:r>
      <w:r w:rsidR="00324D5A">
        <w:rPr>
          <w:rFonts w:cs="FiraSans-Italic"/>
          <w:b/>
          <w:iCs/>
          <w:color w:val="000000" w:themeColor="text1"/>
          <w:sz w:val="18"/>
          <w:szCs w:val="18"/>
        </w:rPr>
        <w:t xml:space="preserve"> 2022</w:t>
      </w:r>
      <w:r w:rsidR="00324D5A" w:rsidRPr="003112D8">
        <w:rPr>
          <w:rFonts w:cs="FiraSans-Italic"/>
          <w:b/>
          <w:iCs/>
          <w:color w:val="000000" w:themeColor="text1"/>
          <w:sz w:val="18"/>
          <w:szCs w:val="18"/>
        </w:rPr>
        <w:t xml:space="preserve"> r.</w:t>
      </w:r>
      <w:r w:rsidR="00324D5A" w:rsidRPr="004D2138">
        <w:rPr>
          <w:rFonts w:cs="FiraSans-Italic"/>
          <w:iCs/>
          <w:color w:val="000000" w:themeColor="text1"/>
          <w:sz w:val="18"/>
          <w:szCs w:val="18"/>
        </w:rPr>
        <w:t xml:space="preserve"> </w:t>
      </w:r>
    </w:p>
    <w:p w14:paraId="2B80F29D" w14:textId="019AA893" w:rsidR="005A0A68" w:rsidRPr="00392FF3" w:rsidRDefault="005A0A68" w:rsidP="005A0A68">
      <w:pPr>
        <w:rPr>
          <w:rFonts w:cs="FiraSans-Italic"/>
          <w:iCs/>
          <w:color w:val="000000" w:themeColor="text1"/>
          <w:szCs w:val="19"/>
        </w:rPr>
      </w:pPr>
      <w:r w:rsidRPr="00392FF3">
        <w:rPr>
          <w:rFonts w:cs="FiraSans-Italic"/>
          <w:iCs/>
          <w:color w:val="000000" w:themeColor="text1"/>
          <w:szCs w:val="19"/>
        </w:rPr>
        <w:lastRenderedPageBreak/>
        <w:t xml:space="preserve">W omawianym miesiącu </w:t>
      </w:r>
      <w:r>
        <w:rPr>
          <w:rFonts w:cs="FiraSans-Italic"/>
          <w:iCs/>
          <w:color w:val="000000" w:themeColor="text1"/>
          <w:szCs w:val="19"/>
        </w:rPr>
        <w:t xml:space="preserve">tylko w 9 powiatach </w:t>
      </w:r>
      <w:r w:rsidRPr="00392FF3">
        <w:rPr>
          <w:rFonts w:cs="FiraSans-Italic"/>
          <w:iCs/>
          <w:color w:val="000000" w:themeColor="text1"/>
          <w:szCs w:val="19"/>
        </w:rPr>
        <w:t xml:space="preserve">liczba nowych wpisów była wyższa niż </w:t>
      </w:r>
      <w:r>
        <w:rPr>
          <w:rFonts w:cs="FiraSans-Italic"/>
          <w:iCs/>
          <w:color w:val="000000" w:themeColor="text1"/>
          <w:szCs w:val="19"/>
        </w:rPr>
        <w:t>podmiotów wyrejestrowanych</w:t>
      </w:r>
      <w:r w:rsidRPr="00392FF3">
        <w:rPr>
          <w:rFonts w:cs="FiraSans-Italic"/>
          <w:iCs/>
          <w:color w:val="000000" w:themeColor="text1"/>
          <w:szCs w:val="19"/>
        </w:rPr>
        <w:t xml:space="preserve">. </w:t>
      </w:r>
      <w:r>
        <w:rPr>
          <w:rFonts w:cs="FiraSans-Italic"/>
          <w:iCs/>
          <w:color w:val="000000" w:themeColor="text1"/>
          <w:szCs w:val="19"/>
        </w:rPr>
        <w:t>Najkorzystniej pod tym względem sytuacja prezentowała się w powiecie lipnowskim, gdzie na 100 skreśleń przypadały 232 nowe wpisy. Natomiast we Włocławku było zaledwie 71 wpisów na 100 skreśleń.</w:t>
      </w:r>
    </w:p>
    <w:p w14:paraId="2533E776" w14:textId="57150253" w:rsidR="00324D5A" w:rsidRPr="003112D8" w:rsidRDefault="00324D5A" w:rsidP="00324D5A">
      <w:pPr>
        <w:spacing w:before="0" w:after="0"/>
        <w:ind w:left="680" w:hanging="680"/>
        <w:rPr>
          <w:rFonts w:cs="FiraSans-Italic"/>
          <w:b/>
          <w:iCs/>
          <w:color w:val="000000" w:themeColor="text1"/>
          <w:sz w:val="18"/>
          <w:szCs w:val="18"/>
        </w:rPr>
      </w:pPr>
      <w:r w:rsidRPr="003112D8">
        <w:rPr>
          <w:rFonts w:cs="FiraSans-Italic"/>
          <w:b/>
          <w:iCs/>
          <w:color w:val="000000" w:themeColor="text1"/>
          <w:sz w:val="18"/>
          <w:szCs w:val="18"/>
        </w:rPr>
        <w:t xml:space="preserve">Mapa 2. Udział podmiotów z zawieszoną działalnością w ogólnej liczbie podmiotów </w:t>
      </w:r>
      <w:r w:rsidRPr="003112D8">
        <w:rPr>
          <w:rFonts w:cs="FiraSans-Italic"/>
          <w:b/>
          <w:iCs/>
          <w:color w:val="000000" w:themeColor="text1"/>
          <w:sz w:val="18"/>
          <w:szCs w:val="18"/>
        </w:rPr>
        <w:br/>
        <w:t>zarejestrowanych w województwie kujawsko-pomorskim</w:t>
      </w:r>
      <w:r>
        <w:rPr>
          <w:rFonts w:cs="FiraSans-Italic"/>
          <w:b/>
          <w:iCs/>
          <w:color w:val="000000" w:themeColor="text1"/>
          <w:sz w:val="18"/>
          <w:szCs w:val="18"/>
        </w:rPr>
        <w:t xml:space="preserve"> w 2022 r.</w:t>
      </w:r>
    </w:p>
    <w:p w14:paraId="53436D43" w14:textId="08C97E61" w:rsidR="00324D5A" w:rsidRDefault="00B60B5B" w:rsidP="00324D5A">
      <w:pPr>
        <w:spacing w:before="0" w:after="0"/>
        <w:ind w:left="1360" w:hanging="680"/>
        <w:rPr>
          <w:rFonts w:cs="FiraSans-Italic"/>
          <w:iCs/>
          <w:color w:val="000000" w:themeColor="text1"/>
          <w:sz w:val="18"/>
          <w:szCs w:val="18"/>
        </w:rPr>
      </w:pPr>
      <w:r>
        <w:rPr>
          <w:rFonts w:cs="FiraSans-Italic"/>
          <w:i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782144" behindDoc="0" locked="0" layoutInCell="1" allowOverlap="1" wp14:anchorId="679E3974" wp14:editId="0476286D">
            <wp:simplePos x="0" y="0"/>
            <wp:positionH relativeFrom="margin">
              <wp:align>left</wp:align>
            </wp:positionH>
            <wp:positionV relativeFrom="paragraph">
              <wp:posOffset>224287</wp:posOffset>
            </wp:positionV>
            <wp:extent cx="5004435" cy="3242945"/>
            <wp:effectExtent l="0" t="0" r="5715" b="0"/>
            <wp:wrapSquare wrapText="bothSides"/>
            <wp:docPr id="27" name="Obraz 27" descr="Na mapie województwa według powiatów udział podmiotów z zawieszoną działalnością w ogólnej liczbie podmiotow zarejestrowanych w danym powiecie. Najwyższą wartość wskaźnika odnotowano w powiecie aleksandrowskim (14,5), a najniższą w powiecie chełmińskim, mogileńskim i w Grudziądzu (10,6)." title="Mapa 2. Udział podmiotów z zawieszoną działalnością w ogólnej liczbie podmiotów zarejestrowanych w województwie kujawsko-pomorskim w 2022 r. Stan na 28 lut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pa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5A" w:rsidRPr="003112D8">
        <w:rPr>
          <w:rFonts w:cs="FiraSans-Italic"/>
          <w:iCs/>
          <w:color w:val="000000" w:themeColor="text1"/>
          <w:sz w:val="18"/>
          <w:szCs w:val="18"/>
        </w:rPr>
        <w:t xml:space="preserve">Stan na </w:t>
      </w:r>
      <w:r w:rsidR="00887729">
        <w:rPr>
          <w:rFonts w:cs="FiraSans-Italic"/>
          <w:iCs/>
          <w:color w:val="000000" w:themeColor="text1"/>
          <w:sz w:val="18"/>
          <w:szCs w:val="18"/>
        </w:rPr>
        <w:t>28 lutego</w:t>
      </w:r>
    </w:p>
    <w:p w14:paraId="0F92FB0B" w14:textId="1A2B3F24" w:rsidR="00B60B5B" w:rsidRDefault="00B60B5B" w:rsidP="00324D5A">
      <w:pPr>
        <w:spacing w:before="0" w:after="160" w:line="259" w:lineRule="auto"/>
        <w:rPr>
          <w:rFonts w:cs="FiraSans-Italic"/>
          <w:iCs/>
          <w:noProof/>
          <w:color w:val="000000" w:themeColor="text1"/>
          <w:szCs w:val="19"/>
          <w:lang w:eastAsia="pl-PL"/>
        </w:rPr>
      </w:pPr>
    </w:p>
    <w:p w14:paraId="539A7464" w14:textId="123AA1E4" w:rsidR="00324D5A" w:rsidRPr="00392FF3" w:rsidRDefault="00324D5A" w:rsidP="00324D5A">
      <w:pPr>
        <w:autoSpaceDE w:val="0"/>
        <w:autoSpaceDN w:val="0"/>
        <w:adjustRightInd w:val="0"/>
        <w:rPr>
          <w:rFonts w:cs="FiraSans-Italic"/>
          <w:iCs/>
          <w:color w:val="000000" w:themeColor="text1"/>
          <w:szCs w:val="19"/>
        </w:rPr>
      </w:pPr>
      <w:r w:rsidRPr="00ED54DC">
        <w:rPr>
          <w:rFonts w:cs="FiraSans-Italic"/>
          <w:bCs/>
          <w:iCs/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7DCE030" wp14:editId="590D3343">
                <wp:simplePos x="0" y="0"/>
                <wp:positionH relativeFrom="page">
                  <wp:posOffset>5713399</wp:posOffset>
                </wp:positionH>
                <wp:positionV relativeFrom="paragraph">
                  <wp:posOffset>0</wp:posOffset>
                </wp:positionV>
                <wp:extent cx="1656080" cy="952500"/>
                <wp:effectExtent l="0" t="0" r="0" b="0"/>
                <wp:wrapTight wrapText="bothSides">
                  <wp:wrapPolygon edited="0">
                    <wp:start x="745" y="0"/>
                    <wp:lineTo x="745" y="21168"/>
                    <wp:lineTo x="20623" y="21168"/>
                    <wp:lineTo x="20623" y="0"/>
                    <wp:lineTo x="745" y="0"/>
                  </wp:wrapPolygon>
                </wp:wrapTight>
                <wp:docPr id="20" name="Pole tekstowe 19" descr="Największy udział podmiotów z zawieszoną działalnością odnotowano w lutym 2022 r. w powiecie aleksandrowski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C92DD" w14:textId="0AD07DEF" w:rsidR="00324D5A" w:rsidRPr="00A462F4" w:rsidRDefault="00324D5A" w:rsidP="00324D5A">
                            <w:pPr>
                              <w:pStyle w:val="tekstzboku"/>
                            </w:pPr>
                            <w:r>
                              <w:t xml:space="preserve">Największy udział podmiotów z zawieszoną działalnością odnotowano w </w:t>
                            </w:r>
                            <w:r w:rsidR="0024387C">
                              <w:t>lutym</w:t>
                            </w:r>
                            <w:r>
                              <w:t xml:space="preserve"> 2022 r. w powiecie aleksandrowskim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E030" id="_x0000_s1030" type="#_x0000_t202" alt="Tytuł: Istotna informacja — opis: Największy udział podmiotów z zawieszoną działalnością odnotowano w lutym 2022 r. w powiecie aleksandrowskim" style="position:absolute;margin-left:449.85pt;margin-top:0;width:130.4pt;height:7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" filled="f" stroked="f">
                <v:textbox>
                  <w:txbxContent>
                    <w:p w14:paraId="449C92DD" w14:textId="0AD07DEF" w:rsidR="00324D5A" w:rsidRPr="00A462F4" w:rsidRDefault="00324D5A" w:rsidP="00324D5A">
                      <w:pPr>
                        <w:pStyle w:val="tekstzboku"/>
                      </w:pPr>
                      <w:r>
                        <w:t xml:space="preserve">Największy udział podmiotów z zawieszoną działalnością odnotowano w </w:t>
                      </w:r>
                      <w:r w:rsidR="0024387C">
                        <w:t>lutym</w:t>
                      </w:r>
                      <w:r>
                        <w:t xml:space="preserve"> 2022 r. w powiecie aleksandrowskim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D54DC">
        <w:rPr>
          <w:rFonts w:cs="FiraSans-Italic"/>
          <w:iCs/>
          <w:color w:val="000000" w:themeColor="text1"/>
          <w:szCs w:val="19"/>
        </w:rPr>
        <w:t xml:space="preserve">W </w:t>
      </w:r>
      <w:r>
        <w:rPr>
          <w:rFonts w:cs="FiraSans-Italic"/>
          <w:iCs/>
          <w:color w:val="000000" w:themeColor="text1"/>
          <w:szCs w:val="19"/>
        </w:rPr>
        <w:t>18</w:t>
      </w:r>
      <w:r w:rsidRPr="00ED54DC">
        <w:rPr>
          <w:rFonts w:cs="FiraSans-Italic"/>
          <w:iCs/>
          <w:color w:val="000000" w:themeColor="text1"/>
          <w:szCs w:val="19"/>
        </w:rPr>
        <w:t xml:space="preserve"> powiatach i we wszystkich miastach na prawach powiatu zwiększył się nieznacznie </w:t>
      </w:r>
      <w:r w:rsidRPr="00ED54DC">
        <w:rPr>
          <w:rFonts w:cs="FiraSans-Italic"/>
          <w:iCs/>
          <w:color w:val="000000" w:themeColor="text1"/>
          <w:szCs w:val="19"/>
        </w:rPr>
        <w:br/>
        <w:t xml:space="preserve">w porównaniu </w:t>
      </w:r>
      <w:r w:rsidR="00887729">
        <w:rPr>
          <w:rFonts w:cs="FiraSans-Italic"/>
          <w:iCs/>
          <w:color w:val="000000" w:themeColor="text1"/>
          <w:szCs w:val="19"/>
        </w:rPr>
        <w:t>z lutym</w:t>
      </w:r>
      <w:r>
        <w:rPr>
          <w:rFonts w:cs="FiraSans-Italic"/>
          <w:iCs/>
          <w:color w:val="000000" w:themeColor="text1"/>
          <w:szCs w:val="19"/>
        </w:rPr>
        <w:t xml:space="preserve"> 2021</w:t>
      </w:r>
      <w:r w:rsidRPr="00ED54DC">
        <w:rPr>
          <w:rFonts w:cs="FiraSans-Italic"/>
          <w:iCs/>
          <w:color w:val="000000" w:themeColor="text1"/>
          <w:szCs w:val="19"/>
        </w:rPr>
        <w:t xml:space="preserve"> r. udział podmiotów z zawieszoną działalnością w ogólnej liczbie podmiotów w nich zarejestrowanych. Najbardziej, </w:t>
      </w:r>
      <w:r w:rsidR="00C114FA">
        <w:rPr>
          <w:rFonts w:cs="FiraSans-Italic"/>
          <w:iCs/>
          <w:color w:val="000000" w:themeColor="text1"/>
          <w:szCs w:val="19"/>
        </w:rPr>
        <w:t>o</w:t>
      </w:r>
      <w:r w:rsidR="002F2934">
        <w:rPr>
          <w:rFonts w:cs="FiraSans-Italic"/>
          <w:iCs/>
          <w:color w:val="000000" w:themeColor="text1"/>
          <w:szCs w:val="19"/>
        </w:rPr>
        <w:t xml:space="preserve"> 1,6</w:t>
      </w:r>
      <w:r w:rsidR="00C114FA">
        <w:rPr>
          <w:rFonts w:cs="FiraSans-Italic"/>
          <w:iCs/>
          <w:color w:val="000000" w:themeColor="text1"/>
          <w:szCs w:val="19"/>
        </w:rPr>
        <w:t xml:space="preserve"> </w:t>
      </w:r>
      <w:r w:rsidRPr="00ED54DC">
        <w:rPr>
          <w:rFonts w:cs="FiraSans-Italic"/>
          <w:iCs/>
          <w:color w:val="000000" w:themeColor="text1"/>
          <w:szCs w:val="19"/>
        </w:rPr>
        <w:t xml:space="preserve">p. proc., w </w:t>
      </w:r>
      <w:r>
        <w:rPr>
          <w:rFonts w:cs="FiraSans-Italic"/>
          <w:iCs/>
          <w:color w:val="000000" w:themeColor="text1"/>
          <w:szCs w:val="19"/>
        </w:rPr>
        <w:t>powiecie</w:t>
      </w:r>
      <w:r w:rsidRPr="00ED54DC">
        <w:rPr>
          <w:rFonts w:cs="FiraSans-Italic"/>
          <w:iCs/>
          <w:color w:val="000000" w:themeColor="text1"/>
          <w:szCs w:val="19"/>
        </w:rPr>
        <w:t xml:space="preserve"> </w:t>
      </w:r>
      <w:r w:rsidR="002F2934">
        <w:rPr>
          <w:rFonts w:cs="FiraSans-Italic"/>
          <w:iCs/>
          <w:color w:val="000000" w:themeColor="text1"/>
          <w:szCs w:val="19"/>
        </w:rPr>
        <w:t xml:space="preserve">nakielskim </w:t>
      </w:r>
      <w:r w:rsidR="002F2934">
        <w:rPr>
          <w:rFonts w:cs="FiraSans-Italic"/>
          <w:iCs/>
          <w:color w:val="000000" w:themeColor="text1"/>
          <w:szCs w:val="19"/>
        </w:rPr>
        <w:br/>
        <w:t xml:space="preserve">i </w:t>
      </w:r>
      <w:r w:rsidR="00D838AC">
        <w:rPr>
          <w:rFonts w:cs="FiraSans-Italic"/>
          <w:iCs/>
          <w:color w:val="000000" w:themeColor="text1"/>
          <w:szCs w:val="19"/>
        </w:rPr>
        <w:t>radziejowskim</w:t>
      </w:r>
      <w:r w:rsidRPr="00ED54DC">
        <w:rPr>
          <w:rFonts w:cs="FiraSans-Italic"/>
          <w:iCs/>
          <w:color w:val="000000" w:themeColor="text1"/>
          <w:szCs w:val="19"/>
        </w:rPr>
        <w:t xml:space="preserve">. </w:t>
      </w:r>
      <w:r>
        <w:rPr>
          <w:rFonts w:cs="FiraSans-Italic"/>
          <w:iCs/>
          <w:color w:val="000000" w:themeColor="text1"/>
          <w:szCs w:val="19"/>
        </w:rPr>
        <w:t xml:space="preserve">W </w:t>
      </w:r>
      <w:r w:rsidRPr="00392FF3">
        <w:rPr>
          <w:rFonts w:cs="FiraSans-Italic"/>
          <w:iCs/>
          <w:color w:val="000000" w:themeColor="text1"/>
          <w:szCs w:val="19"/>
        </w:rPr>
        <w:t xml:space="preserve">powiecie </w:t>
      </w:r>
      <w:r>
        <w:rPr>
          <w:rFonts w:cs="FiraSans-Italic"/>
          <w:iCs/>
          <w:color w:val="000000" w:themeColor="text1"/>
          <w:szCs w:val="19"/>
        </w:rPr>
        <w:t>aleksandrowskim utrzymał się</w:t>
      </w:r>
      <w:r w:rsidRPr="00392FF3">
        <w:rPr>
          <w:rFonts w:cs="FiraSans-Italic"/>
          <w:iCs/>
          <w:color w:val="000000" w:themeColor="text1"/>
          <w:szCs w:val="19"/>
        </w:rPr>
        <w:t xml:space="preserve"> największy w województwie odsetek podmiotów, które miały zawieszoną działalność gospodarczą w ogólnej liczbie zarejestrowanych tam podmiotów (</w:t>
      </w:r>
      <w:r w:rsidR="00887729">
        <w:rPr>
          <w:rFonts w:cs="FiraSans-Italic"/>
          <w:iCs/>
          <w:color w:val="000000" w:themeColor="text1"/>
          <w:szCs w:val="19"/>
        </w:rPr>
        <w:t>14,5</w:t>
      </w:r>
      <w:r w:rsidRPr="00392FF3">
        <w:rPr>
          <w:rFonts w:cs="FiraSans-Italic"/>
          <w:iCs/>
          <w:color w:val="000000" w:themeColor="text1"/>
          <w:szCs w:val="19"/>
        </w:rPr>
        <w:t xml:space="preserve">%). </w:t>
      </w:r>
      <w:r w:rsidR="00887729">
        <w:rPr>
          <w:rFonts w:cs="FiraSans-Italic"/>
          <w:iCs/>
          <w:color w:val="000000" w:themeColor="text1"/>
          <w:szCs w:val="19"/>
        </w:rPr>
        <w:t>Był on o 1</w:t>
      </w:r>
      <w:r w:rsidR="002F2934">
        <w:rPr>
          <w:rFonts w:cs="FiraSans-Italic"/>
          <w:iCs/>
          <w:color w:val="000000" w:themeColor="text1"/>
          <w:szCs w:val="19"/>
        </w:rPr>
        <w:t>,8</w:t>
      </w:r>
      <w:r>
        <w:rPr>
          <w:rFonts w:cs="FiraSans-Italic"/>
          <w:iCs/>
          <w:color w:val="000000" w:themeColor="text1"/>
          <w:szCs w:val="19"/>
        </w:rPr>
        <w:t xml:space="preserve"> p. proc. mniejszy niż przed rokiem. </w:t>
      </w:r>
      <w:r w:rsidR="002F2934">
        <w:rPr>
          <w:rFonts w:cs="FiraSans-Italic"/>
          <w:iCs/>
          <w:color w:val="000000" w:themeColor="text1"/>
          <w:szCs w:val="19"/>
        </w:rPr>
        <w:br/>
      </w:r>
      <w:r w:rsidRPr="00392FF3">
        <w:rPr>
          <w:rFonts w:cs="FiraSans-Italic"/>
          <w:iCs/>
          <w:color w:val="000000" w:themeColor="text1"/>
          <w:szCs w:val="19"/>
        </w:rPr>
        <w:t xml:space="preserve">W pozostałych </w:t>
      </w:r>
      <w:r>
        <w:rPr>
          <w:rFonts w:cs="FiraSans-Italic"/>
          <w:iCs/>
          <w:color w:val="000000" w:themeColor="text1"/>
          <w:szCs w:val="19"/>
        </w:rPr>
        <w:t>powiatach oscylował</w:t>
      </w:r>
      <w:r w:rsidRPr="00392FF3">
        <w:rPr>
          <w:rFonts w:cs="FiraSans-Italic"/>
          <w:iCs/>
          <w:color w:val="000000" w:themeColor="text1"/>
          <w:szCs w:val="19"/>
        </w:rPr>
        <w:t xml:space="preserve"> między </w:t>
      </w:r>
      <w:r>
        <w:rPr>
          <w:rFonts w:cs="FiraSans-Italic"/>
          <w:iCs/>
          <w:color w:val="000000" w:themeColor="text1"/>
          <w:szCs w:val="19"/>
        </w:rPr>
        <w:t>1</w:t>
      </w:r>
      <w:r w:rsidR="002F2934">
        <w:rPr>
          <w:rFonts w:cs="FiraSans-Italic"/>
          <w:iCs/>
          <w:color w:val="000000" w:themeColor="text1"/>
          <w:szCs w:val="19"/>
        </w:rPr>
        <w:t>3,4</w:t>
      </w:r>
      <w:r w:rsidRPr="00392FF3">
        <w:rPr>
          <w:rFonts w:cs="FiraSans-Italic"/>
          <w:iCs/>
          <w:color w:val="000000" w:themeColor="text1"/>
          <w:szCs w:val="19"/>
        </w:rPr>
        <w:t xml:space="preserve">% w powiecie </w:t>
      </w:r>
      <w:r>
        <w:rPr>
          <w:rFonts w:cs="FiraSans-Italic"/>
          <w:iCs/>
          <w:color w:val="000000" w:themeColor="text1"/>
          <w:szCs w:val="19"/>
        </w:rPr>
        <w:t xml:space="preserve">wąbrzeskim </w:t>
      </w:r>
      <w:r w:rsidRPr="00392FF3">
        <w:rPr>
          <w:rFonts w:cs="FiraSans-Italic"/>
          <w:iCs/>
          <w:color w:val="000000" w:themeColor="text1"/>
          <w:szCs w:val="19"/>
        </w:rPr>
        <w:t xml:space="preserve">a </w:t>
      </w:r>
      <w:r w:rsidR="002F2934">
        <w:rPr>
          <w:rFonts w:cs="FiraSans-Italic"/>
          <w:iCs/>
          <w:color w:val="000000" w:themeColor="text1"/>
          <w:szCs w:val="19"/>
        </w:rPr>
        <w:t>10,6</w:t>
      </w:r>
      <w:r w:rsidRPr="00392FF3">
        <w:rPr>
          <w:rFonts w:cs="FiraSans-Italic"/>
          <w:iCs/>
          <w:color w:val="000000" w:themeColor="text1"/>
          <w:szCs w:val="19"/>
        </w:rPr>
        <w:t xml:space="preserve">% </w:t>
      </w:r>
      <w:r w:rsidR="00F755B6">
        <w:rPr>
          <w:rFonts w:cs="FiraSans-Italic"/>
          <w:iCs/>
          <w:color w:val="000000" w:themeColor="text1"/>
          <w:szCs w:val="19"/>
        </w:rPr>
        <w:br/>
      </w:r>
      <w:r w:rsidRPr="00392FF3">
        <w:rPr>
          <w:rFonts w:cs="FiraSans-Italic"/>
          <w:iCs/>
          <w:color w:val="000000" w:themeColor="text1"/>
          <w:szCs w:val="19"/>
        </w:rPr>
        <w:t>– w chełmińskim</w:t>
      </w:r>
      <w:r w:rsidR="00A44ECC">
        <w:rPr>
          <w:rFonts w:cs="FiraSans-Italic"/>
          <w:iCs/>
          <w:color w:val="000000" w:themeColor="text1"/>
          <w:szCs w:val="19"/>
        </w:rPr>
        <w:t>, mogileńskim oraz w Grudziądzu</w:t>
      </w:r>
      <w:r w:rsidR="00887729">
        <w:rPr>
          <w:rFonts w:cs="FiraSans-Italic"/>
          <w:iCs/>
          <w:color w:val="000000" w:themeColor="text1"/>
          <w:szCs w:val="19"/>
        </w:rPr>
        <w:t>.</w:t>
      </w:r>
    </w:p>
    <w:p w14:paraId="676FF4B2" w14:textId="77777777" w:rsidR="00324D5A" w:rsidRPr="003112D8" w:rsidRDefault="00324D5A" w:rsidP="00324D5A">
      <w:pPr>
        <w:rPr>
          <w:rFonts w:cs="FiraSans-Italic"/>
          <w:iCs/>
          <w:szCs w:val="19"/>
        </w:rPr>
      </w:pPr>
    </w:p>
    <w:p w14:paraId="4D0B3EBC" w14:textId="77777777" w:rsidR="00324D5A" w:rsidRPr="003112D8" w:rsidRDefault="00324D5A" w:rsidP="00324D5A">
      <w:pPr>
        <w:rPr>
          <w:rFonts w:cs="FiraSans-Italic"/>
          <w:iCs/>
          <w:szCs w:val="19"/>
        </w:rPr>
      </w:pPr>
    </w:p>
    <w:p w14:paraId="4372859E" w14:textId="77777777" w:rsidR="00324D5A" w:rsidRPr="003112D8" w:rsidRDefault="00324D5A" w:rsidP="00324D5A">
      <w:pPr>
        <w:rPr>
          <w:rFonts w:cs="FiraSans-Italic"/>
          <w:iCs/>
          <w:szCs w:val="19"/>
        </w:rPr>
      </w:pPr>
    </w:p>
    <w:p w14:paraId="1B7CD7A4" w14:textId="77777777" w:rsidR="00324D5A" w:rsidRPr="003112D8" w:rsidRDefault="00324D5A" w:rsidP="00324D5A">
      <w:pPr>
        <w:rPr>
          <w:rFonts w:cs="FiraSans-Italic"/>
          <w:iCs/>
          <w:szCs w:val="19"/>
        </w:rPr>
      </w:pPr>
    </w:p>
    <w:p w14:paraId="1F696EDE" w14:textId="77777777" w:rsidR="00324D5A" w:rsidRPr="003112D8" w:rsidRDefault="00324D5A" w:rsidP="00324D5A">
      <w:pPr>
        <w:rPr>
          <w:rFonts w:cs="FiraSans-Italic"/>
          <w:iCs/>
          <w:spacing w:val="-5"/>
          <w:szCs w:val="19"/>
        </w:rPr>
      </w:pPr>
    </w:p>
    <w:p w14:paraId="2ACF0EA5" w14:textId="77777777" w:rsidR="00324D5A" w:rsidRPr="003112D8" w:rsidRDefault="00324D5A" w:rsidP="00324D5A">
      <w:pPr>
        <w:rPr>
          <w:rFonts w:cs="FiraSans-Italic"/>
          <w:iCs/>
          <w:color w:val="000000" w:themeColor="text1"/>
          <w:spacing w:val="-5"/>
          <w:szCs w:val="19"/>
        </w:rPr>
      </w:pPr>
    </w:p>
    <w:p w14:paraId="64719B2B" w14:textId="77777777" w:rsidR="00324D5A" w:rsidRPr="003112D8" w:rsidRDefault="00324D5A" w:rsidP="00324D5A">
      <w:pPr>
        <w:rPr>
          <w:rFonts w:cs="FiraSans-Italic"/>
          <w:iCs/>
          <w:color w:val="000000" w:themeColor="text1"/>
          <w:spacing w:val="-5"/>
          <w:szCs w:val="19"/>
        </w:rPr>
      </w:pPr>
    </w:p>
    <w:p w14:paraId="4D66A255" w14:textId="282A28A4" w:rsidR="00305245" w:rsidRDefault="00305245" w:rsidP="00305245">
      <w:pPr>
        <w:rPr>
          <w:szCs w:val="19"/>
        </w:rPr>
      </w:pPr>
    </w:p>
    <w:p w14:paraId="7465D558" w14:textId="7C54A374" w:rsidR="00305245" w:rsidRDefault="00305245" w:rsidP="00305245">
      <w:pPr>
        <w:rPr>
          <w:rFonts w:eastAsia="Fira Sans Light" w:cs="Times New Roman"/>
          <w:b/>
          <w:color w:val="000000" w:themeColor="text1"/>
          <w:spacing w:val="-5"/>
          <w:sz w:val="18"/>
          <w:szCs w:val="20"/>
        </w:rPr>
      </w:pPr>
    </w:p>
    <w:p w14:paraId="560F8B55" w14:textId="2AFE6D88" w:rsidR="00464A82" w:rsidRDefault="00464A82" w:rsidP="00305245">
      <w:pPr>
        <w:rPr>
          <w:rFonts w:eastAsia="Fira Sans Light" w:cs="Times New Roman"/>
          <w:b/>
          <w:color w:val="000000" w:themeColor="text1"/>
          <w:spacing w:val="-5"/>
          <w:sz w:val="18"/>
          <w:szCs w:val="20"/>
        </w:rPr>
      </w:pPr>
    </w:p>
    <w:p w14:paraId="579F2063" w14:textId="3EAB3615" w:rsidR="00464A82" w:rsidRDefault="00464A82" w:rsidP="00305245">
      <w:pPr>
        <w:rPr>
          <w:rFonts w:eastAsia="Fira Sans Light" w:cs="Times New Roman"/>
          <w:b/>
          <w:color w:val="000000" w:themeColor="text1"/>
          <w:spacing w:val="-5"/>
          <w:sz w:val="18"/>
          <w:szCs w:val="20"/>
        </w:rPr>
      </w:pPr>
    </w:p>
    <w:p w14:paraId="4809D44B" w14:textId="61F2C853" w:rsidR="00694AF0" w:rsidRPr="00281A86" w:rsidRDefault="00464A82" w:rsidP="00E76D26">
      <w:pPr>
        <w:rPr>
          <w:sz w:val="18"/>
        </w:rPr>
      </w:pPr>
      <w:r w:rsidRPr="0000495A">
        <w:rPr>
          <w:szCs w:val="19"/>
        </w:rPr>
        <w:t>W przypadku cytowania danych Głównego Urzędu Statystyczneg</w:t>
      </w:r>
      <w:r>
        <w:rPr>
          <w:szCs w:val="19"/>
        </w:rPr>
        <w:t>o prosimy o zamieszczenie infor</w:t>
      </w:r>
      <w:r w:rsidRPr="0000495A">
        <w:rPr>
          <w:szCs w:val="19"/>
        </w:rPr>
        <w:t>macji: „Źródło danych GUS”, a przypadku publikowania obliczeń</w:t>
      </w:r>
      <w:r>
        <w:rPr>
          <w:szCs w:val="19"/>
        </w:rPr>
        <w:t xml:space="preserve"> dokonanych na danych opubli</w:t>
      </w:r>
      <w:r w:rsidRPr="0000495A">
        <w:rPr>
          <w:szCs w:val="19"/>
        </w:rPr>
        <w:t>kowanych przez GUS prosimy o zamieszczenie informacji: „Opracowanie własne na podstawie danych GUS”</w:t>
      </w:r>
    </w:p>
    <w:p w14:paraId="3C222B0C" w14:textId="77777777" w:rsidR="00DA331D" w:rsidRPr="00281A86" w:rsidRDefault="00DA331D" w:rsidP="00DA331D">
      <w:pPr>
        <w:spacing w:before="360"/>
        <w:rPr>
          <w:sz w:val="18"/>
        </w:rPr>
        <w:sectPr w:rsidR="00DA331D" w:rsidRPr="00281A86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A952EC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7956528A" w:rsidR="00DE2400" w:rsidRPr="008925F0" w:rsidRDefault="007D3D4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D3D45">
              <w:rPr>
                <w:rFonts w:cs="Arial"/>
                <w:b/>
                <w:sz w:val="20"/>
              </w:rPr>
              <w:t>Urząd Statystyczny w Bydgoszczy</w:t>
            </w:r>
          </w:p>
          <w:p w14:paraId="41A1AE38" w14:textId="4D3FE35C" w:rsidR="00DE2400" w:rsidRPr="00DE2400" w:rsidRDefault="007D3D45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7D3D45">
              <w:rPr>
                <w:b/>
                <w:lang w:val="fi-FI"/>
              </w:rPr>
              <w:t>Dyrektor dr Wiesława Gierańczyk</w:t>
            </w:r>
          </w:p>
          <w:p w14:paraId="5425F0B4" w14:textId="3BF88853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7D3D45" w:rsidRPr="007D3D4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4E8FFA16" w14:textId="589FCEFA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7D3D45" w:rsidRPr="007D3D45">
              <w:rPr>
                <w:rFonts w:cs="Arial"/>
                <w:b/>
                <w:sz w:val="20"/>
              </w:rPr>
              <w:t>Zespół do spraw obsługi mediów</w:t>
            </w:r>
          </w:p>
          <w:p w14:paraId="59C02E89" w14:textId="2DAE1707" w:rsidR="00DE2400" w:rsidRDefault="007D3D45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D3D45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A952EC">
              <w:rPr>
                <w:rFonts w:ascii="Fira Sans" w:hAnsi="Fira Sans" w:cs="Arial"/>
                <w:color w:val="auto"/>
                <w:sz w:val="20"/>
                <w:lang w:val="fi-FI"/>
              </w:rPr>
              <w:t>539 671 457</w:t>
            </w:r>
            <w:r w:rsidRPr="007D3D45">
              <w:rPr>
                <w:rFonts w:ascii="Fira Sans" w:hAnsi="Fira Sans" w:cs="Arial"/>
                <w:color w:val="auto"/>
                <w:sz w:val="20"/>
                <w:lang w:val="fi-FI"/>
              </w:rPr>
              <w:t>, 53</w:t>
            </w:r>
            <w:r w:rsidR="00A952EC">
              <w:rPr>
                <w:rFonts w:ascii="Fira Sans" w:hAnsi="Fira Sans" w:cs="Arial"/>
                <w:color w:val="auto"/>
                <w:sz w:val="20"/>
                <w:lang w:val="fi-FI"/>
              </w:rPr>
              <w:t>2 457 701</w:t>
            </w:r>
          </w:p>
          <w:p w14:paraId="3CC62B04" w14:textId="77777777" w:rsidR="00DE2400" w:rsidRPr="007D3D45" w:rsidRDefault="00DE2400" w:rsidP="00A952EC">
            <w:pPr>
              <w:spacing w:before="0"/>
              <w:rPr>
                <w:sz w:val="18"/>
                <w:lang w:val="en-GB"/>
              </w:rPr>
            </w:pPr>
          </w:p>
        </w:tc>
      </w:tr>
      <w:tr w:rsidR="007D3D45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7F56D7DA" w14:textId="1F5AF253" w:rsidR="007D3D45" w:rsidRPr="00E54F5F" w:rsidRDefault="007D3D45" w:rsidP="007D3D45">
            <w:pPr>
              <w:rPr>
                <w:b/>
                <w:sz w:val="20"/>
              </w:rPr>
            </w:pPr>
            <w:r w:rsidRPr="00E54F5F">
              <w:rPr>
                <w:rFonts w:cs="Arial"/>
                <w:b/>
                <w:sz w:val="20"/>
              </w:rPr>
              <w:t>Kujawsko-Pomorski Ośrodek Badań Regionalnych</w:t>
            </w:r>
            <w:r w:rsidRPr="00E54F5F">
              <w:rPr>
                <w:b/>
                <w:sz w:val="20"/>
              </w:rPr>
              <w:t xml:space="preserve"> </w:t>
            </w:r>
          </w:p>
          <w:p w14:paraId="41A3C041" w14:textId="299F4A78" w:rsidR="007D3D45" w:rsidRPr="00A410BB" w:rsidRDefault="00A952EC" w:rsidP="007D3D45">
            <w:pPr>
              <w:rPr>
                <w:sz w:val="20"/>
              </w:rPr>
            </w:pPr>
            <w:r w:rsidRPr="00A410BB">
              <w:rPr>
                <w:sz w:val="20"/>
              </w:rPr>
              <w:t>T</w:t>
            </w:r>
            <w:r w:rsidR="007D3D45" w:rsidRPr="00A410BB">
              <w:rPr>
                <w:sz w:val="20"/>
              </w:rPr>
              <w:t xml:space="preserve">el: </w:t>
            </w:r>
            <w:r w:rsidRPr="00A410BB">
              <w:rPr>
                <w:sz w:val="20"/>
              </w:rPr>
              <w:t>539 971 457</w:t>
            </w:r>
          </w:p>
          <w:p w14:paraId="6752F68F" w14:textId="77777777" w:rsidR="00A952EC" w:rsidRPr="007D3D45" w:rsidRDefault="00A952EC" w:rsidP="00A952EC">
            <w:pPr>
              <w:spacing w:before="0"/>
              <w:rPr>
                <w:lang w:val="fi-FI"/>
              </w:rPr>
            </w:pPr>
            <w:r w:rsidRPr="00E54F5F">
              <w:rPr>
                <w:b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A952EC">
                <w:rPr>
                  <w:rStyle w:val="Hipercze"/>
                  <w:rFonts w:cs="Fira Sans"/>
                  <w:b/>
                  <w:color w:val="001D77"/>
                  <w:sz w:val="20"/>
                  <w:szCs w:val="20"/>
                  <w:lang w:val="en-US"/>
                </w:rPr>
                <w:t>media_USBdg@stat.gov.pl</w:t>
              </w:r>
            </w:hyperlink>
          </w:p>
          <w:p w14:paraId="07C73DA1" w14:textId="4107E7C3" w:rsidR="007D3D45" w:rsidRPr="00A952EC" w:rsidRDefault="007D3D45" w:rsidP="007D3D45">
            <w:pPr>
              <w:rPr>
                <w:sz w:val="18"/>
                <w:lang w:val="fi-FI"/>
              </w:rPr>
            </w:pPr>
          </w:p>
        </w:tc>
        <w:tc>
          <w:tcPr>
            <w:tcW w:w="4927" w:type="dxa"/>
            <w:vAlign w:val="center"/>
          </w:tcPr>
          <w:p w14:paraId="01941133" w14:textId="51719AAD" w:rsidR="007D3D45" w:rsidRDefault="007D3D45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bydgoszcz</w:t>
            </w:r>
            <w:r w:rsidRPr="003D5F42">
              <w:rPr>
                <w:sz w:val="20"/>
              </w:rPr>
              <w:t>.stat.gov.pl</w:t>
            </w:r>
            <w:r>
              <w:rPr>
                <w:sz w:val="18"/>
              </w:rPr>
              <w:t xml:space="preserve">     </w:t>
            </w:r>
          </w:p>
        </w:tc>
      </w:tr>
      <w:tr w:rsidR="007D3D45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7D3D45" w:rsidRPr="00C91687" w:rsidRDefault="007D3D45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ED0483" w:rsidR="007D3D45" w:rsidRDefault="007D3D45" w:rsidP="00A952E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08947A63" wp14:editId="4327E9C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="00A952EC">
              <w:rPr>
                <w:sz w:val="20"/>
              </w:rPr>
              <w:t>BYDGOSZCZ</w:t>
            </w:r>
            <w:r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D3D45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7D3D45" w:rsidRPr="00C91687" w:rsidRDefault="007D3D45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1FA46B7" w:rsidR="007D3D45" w:rsidRDefault="007D3D45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D3D45" w14:paraId="037BF1E8" w14:textId="77777777" w:rsidTr="00BA2BA7">
        <w:trPr>
          <w:trHeight w:val="476"/>
        </w:trPr>
        <w:tc>
          <w:tcPr>
            <w:tcW w:w="4926" w:type="dxa"/>
            <w:vMerge/>
          </w:tcPr>
          <w:p w14:paraId="067748D7" w14:textId="77777777" w:rsidR="007D3D45" w:rsidRPr="00C91687" w:rsidRDefault="007D3D45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F33A3C7" w:rsidR="007D3D45" w:rsidRPr="003D5F42" w:rsidRDefault="007D3D45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7CF94131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146E340" wp14:editId="1788B7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16B26BDA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0A291B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E3506CF" w14:textId="77777777" w:rsidR="000A291B" w:rsidRPr="008800BF" w:rsidRDefault="000A291B" w:rsidP="000A291B">
            <w:pPr>
              <w:rPr>
                <w:b/>
              </w:rPr>
            </w:pPr>
            <w:r w:rsidRPr="00402504">
              <w:rPr>
                <w:b/>
              </w:rPr>
              <w:t>Powiązane opracowania</w:t>
            </w:r>
          </w:p>
          <w:p w14:paraId="2352EC85" w14:textId="3D1D4266" w:rsidR="000A291B" w:rsidRPr="00F06164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F06164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98172C">
              <w:rPr>
                <w:rStyle w:val="Hipercze"/>
                <w:rFonts w:cstheme="minorBidi"/>
                <w:color w:val="001D77"/>
              </w:rPr>
              <w:instrText>HYPERLINK "https://bydgoszcz.stat.gov.pl/publikacje-i-foldery/roczniki-statystyczne/rocznik-statystyczny-wojewodztwa-kujawsko-pomorskiego-2020,4,13.html" \o "Rocznik Statystyczny Województwa Kujawsko-Pomorskiego 2020"</w:instrText>
            </w:r>
            <w:r w:rsidRPr="00F06164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F06164">
              <w:rPr>
                <w:rStyle w:val="Hipercze"/>
                <w:rFonts w:cstheme="minorBidi"/>
                <w:color w:val="001D77"/>
              </w:rPr>
              <w:t>Rocznik Statystyczny Województwa Kujawsko-Pomorskiego 2020</w:t>
            </w:r>
          </w:p>
          <w:p w14:paraId="3F48826F" w14:textId="7C58D2C8" w:rsidR="000A291B" w:rsidRPr="00464A82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F06164">
              <w:rPr>
                <w:rStyle w:val="Hipercze"/>
                <w:rFonts w:cstheme="minorBidi"/>
                <w:color w:val="001D77"/>
              </w:rPr>
              <w:fldChar w:fldCharType="end"/>
            </w:r>
            <w:r w:rsidR="00B431FD" w:rsidRPr="00464A82">
              <w:rPr>
                <w:color w:val="001D77"/>
              </w:rPr>
              <w:fldChar w:fldCharType="begin"/>
            </w:r>
            <w:r w:rsidR="00B431FD" w:rsidRPr="00464A82">
              <w:rPr>
                <w:color w:val="001D77"/>
              </w:rPr>
              <w:instrText xml:space="preserve"> HYPERLINK "https://bydgoszcz.stat.gov.pl/publikacje-i-foldery/foldery/wojewodztwo-kujawsko-pomorskie-w-liczbach-2021,2,10.html" \o "Województwo kujawsko-pomorskie w liczbach 2021" </w:instrText>
            </w:r>
            <w:r w:rsidR="00B431FD" w:rsidRPr="00464A82">
              <w:rPr>
                <w:color w:val="001D77"/>
              </w:rPr>
              <w:fldChar w:fldCharType="separate"/>
            </w:r>
            <w:r w:rsidRPr="00464A82">
              <w:rPr>
                <w:rStyle w:val="Hipercze"/>
                <w:rFonts w:cstheme="minorBidi"/>
                <w:color w:val="001D77"/>
              </w:rPr>
              <w:t>Województwo kujawsko-pomorskie w liczbach 2021</w:t>
            </w:r>
          </w:p>
          <w:p w14:paraId="5BC0A72D" w14:textId="01E62C71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end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831301">
              <w:rPr>
                <w:rStyle w:val="Hipercze"/>
                <w:rFonts w:cstheme="minorBidi"/>
                <w:color w:val="001D77"/>
              </w:rPr>
              <w:instrText>HYPERLINK "https://bydgoszcz.stat.gov.pl/opracowania-biezace/komunikaty-i-biuletyny/inne-opracowania/biuletyn-statystyczny-wojewodztwa-kujawsko-pomorskiego-4-kwartal-2021-r-,3,42.html" \o "Biuletyn statystyczny województwa kujawsko-pomorskiego 4 kwartał 2021 r. "</w:instrText>
            </w:r>
            <w:r w:rsidR="00831301" w:rsidRPr="00464A82">
              <w:rPr>
                <w:rStyle w:val="Hipercze"/>
                <w:rFonts w:cstheme="minorBidi"/>
                <w:color w:val="001D77"/>
              </w:rPr>
            </w:r>
            <w:r w:rsidR="000A291B" w:rsidRPr="00464A8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Biuletyn statystyczny wo</w:t>
            </w:r>
            <w:r w:rsidR="00C114FA">
              <w:rPr>
                <w:rStyle w:val="Hipercze"/>
                <w:rFonts w:cstheme="minorBidi"/>
                <w:color w:val="001D77"/>
              </w:rPr>
              <w:t>jewództwa kujawsko-pomorskiego 4</w:t>
            </w:r>
            <w:r w:rsidR="000A291B" w:rsidRPr="00464A82">
              <w:rPr>
                <w:rStyle w:val="Hipercze"/>
                <w:rFonts w:cstheme="minorBidi"/>
                <w:color w:val="001D77"/>
              </w:rPr>
              <w:t xml:space="preserve"> kwartał 2021 r. </w:t>
            </w:r>
          </w:p>
          <w:p w14:paraId="08DA54CC" w14:textId="1F7804A5" w:rsidR="000A291B" w:rsidRPr="00464A82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rStyle w:val="Hipercze"/>
                <w:rFonts w:cstheme="minorBidi"/>
                <w:color w:val="001D77"/>
              </w:rPr>
              <w:fldChar w:fldCharType="end"/>
            </w:r>
            <w:r w:rsidRPr="00464A82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831301">
              <w:rPr>
                <w:rStyle w:val="Hipercze"/>
                <w:rFonts w:cstheme="minorBidi"/>
                <w:color w:val="001D77"/>
              </w:rPr>
              <w:instrText>HYPERLINK "https://bydgoszcz.stat.gov.pl/opracowania-biezace/komunikaty-i-biuletyny/inne-opracowania/komunikat-o-sytuacji-spoleczno-gospodarczej-wojewodztwa-kujawsko-pomorskiego-styczen-2022-r-,2,110.html" \o "Komunikat o sytuacji społeczno-gospodarczej województwa kujawsko-pomorskiego – styczeń 2022 r. "</w:instrText>
            </w:r>
            <w:r w:rsidR="00831301" w:rsidRPr="00464A82">
              <w:rPr>
                <w:rStyle w:val="Hipercze"/>
                <w:rFonts w:cstheme="minorBidi"/>
                <w:color w:val="001D77"/>
              </w:rPr>
            </w:r>
            <w:r w:rsidRPr="00464A8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464A82">
              <w:rPr>
                <w:rStyle w:val="Hipercze"/>
                <w:rFonts w:cstheme="minorBidi"/>
                <w:color w:val="001D77"/>
              </w:rPr>
              <w:t xml:space="preserve">Komunikat o sytuacji społeczno-gospodarczej województwa kujawsko-pomorskiego – </w:t>
            </w:r>
            <w:r w:rsidR="00C114FA">
              <w:rPr>
                <w:rStyle w:val="Hipercze"/>
                <w:rFonts w:cstheme="minorBidi"/>
                <w:color w:val="001D77"/>
              </w:rPr>
              <w:t>styczeń 2022</w:t>
            </w:r>
            <w:r w:rsidRPr="00464A82">
              <w:rPr>
                <w:rStyle w:val="Hipercze"/>
                <w:rFonts w:cstheme="minorBidi"/>
                <w:color w:val="001D77"/>
              </w:rPr>
              <w:t xml:space="preserve"> r. </w:t>
            </w:r>
          </w:p>
          <w:p w14:paraId="3AF3DBB8" w14:textId="5BC62A84" w:rsidR="000A291B" w:rsidRPr="00464A82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rStyle w:val="Hipercze"/>
                <w:rFonts w:cstheme="minorBidi"/>
                <w:color w:val="001D77"/>
              </w:rPr>
              <w:fldChar w:fldCharType="end"/>
            </w:r>
            <w:r w:rsidRPr="00464A82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B431FD" w:rsidRPr="00464A82">
              <w:rPr>
                <w:rStyle w:val="Hipercze"/>
                <w:rFonts w:cstheme="minorBidi"/>
                <w:color w:val="001D77"/>
              </w:rPr>
              <w:instrText>HYPERLINK "https://bydgoszcz.stat.gov.pl/opracowania-biezace/opracowania-sygnalne/podmioty-gospodarcze/podmioty-gospodarki-narodowej-w-rejestrze-regon-w-wojewodztwie-kujawsko-pomorskim-w-2021-r-,2,13.html" \o "Podmioty gospodarki narodowej w rejestrze REGON w województwie kujawsko-pomorskim w 2021 r."</w:instrText>
            </w:r>
            <w:r w:rsidRPr="00464A8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464A82">
              <w:rPr>
                <w:rStyle w:val="Hipercze"/>
                <w:rFonts w:cstheme="minorBidi"/>
                <w:color w:val="001D77"/>
              </w:rPr>
              <w:t>Podmioty gospodarki narodowej w rejestrze REGON w województwie kujawsko-pomorskim w 2021 r.</w:t>
            </w:r>
          </w:p>
          <w:p w14:paraId="3840F1DE" w14:textId="1130B176" w:rsidR="000A291B" w:rsidRPr="00343108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rStyle w:val="Hipercze"/>
                <w:rFonts w:cstheme="minorBidi"/>
                <w:color w:val="001D77"/>
              </w:rPr>
              <w:fldChar w:fldCharType="end"/>
            </w:r>
            <w:r w:rsidR="00B431FD" w:rsidRPr="00343108">
              <w:rPr>
                <w:color w:val="001D77"/>
              </w:rPr>
              <w:fldChar w:fldCharType="begin"/>
            </w:r>
            <w:r w:rsidR="00B431FD" w:rsidRPr="00343108">
              <w:rPr>
                <w:color w:val="001D77"/>
              </w:rPr>
              <w:instrText xml:space="preserve"> HYPERLINK "https://bydgoszcz.stat.gov.pl/dla-mediow/informacje-prasowe/podmioty-nowo-zarejestrowane-wyrejestrowane-i-z-zawieszona-dzialalnoscia-w-wojewodztwie-kujawsko-pomorskim-w-pierwszym-roku-pandemii-covid-19-03-2020-02-2021,311,1.html" \o "Podmioty nowo zarejestrowane, wyrejestrowane i z zawieszoną działalnością w województwie kujawsko-pomorskim w pierwszym roku pandemii COVID-19 (03.2020-02.2021)" </w:instrText>
            </w:r>
            <w:r w:rsidR="00B431FD" w:rsidRPr="00343108">
              <w:rPr>
                <w:color w:val="001D77"/>
              </w:rPr>
              <w:fldChar w:fldCharType="separate"/>
            </w:r>
            <w:r w:rsidRPr="00343108">
              <w:rPr>
                <w:rStyle w:val="Hipercze"/>
                <w:rFonts w:cstheme="minorBidi"/>
                <w:color w:val="001D77"/>
              </w:rPr>
              <w:t>Podmioty nowo zarejestrowane, wyrejestrowane i z zawieszoną działalnością w województwie kujawsko-</w:t>
            </w:r>
            <w:r w:rsidR="00831301">
              <w:rPr>
                <w:rStyle w:val="Hipercze"/>
                <w:rFonts w:cstheme="minorBidi"/>
                <w:color w:val="001D77"/>
              </w:rPr>
              <w:br/>
            </w:r>
            <w:r w:rsidR="00831301" w:rsidRPr="00831301">
              <w:rPr>
                <w:rStyle w:val="Hipercze"/>
                <w:rFonts w:cstheme="minorBidi"/>
                <w:color w:val="001D77"/>
              </w:rPr>
              <w:t>-</w:t>
            </w:r>
            <w:r w:rsidRPr="00343108">
              <w:rPr>
                <w:rStyle w:val="Hipercze"/>
                <w:rFonts w:cstheme="minorBidi"/>
                <w:color w:val="001D77"/>
              </w:rPr>
              <w:t>pomorskim w pierwszym roku pandemii COVID-19 (03.2020-02.2021)</w:t>
            </w:r>
          </w:p>
          <w:p w14:paraId="2E8BAB30" w14:textId="48C66F84" w:rsidR="000A291B" w:rsidRPr="00831301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343108">
              <w:rPr>
                <w:color w:val="001D77"/>
              </w:rPr>
              <w:fldChar w:fldCharType="end"/>
            </w:r>
            <w:r w:rsidR="000A291B" w:rsidRPr="00831301">
              <w:rPr>
                <w:rStyle w:val="Hipercze"/>
                <w:rFonts w:cstheme="minorBidi"/>
                <w:color w:val="001D77"/>
              </w:rPr>
              <w:fldChar w:fldCharType="begin"/>
            </w:r>
            <w:r w:rsidR="00831301" w:rsidRPr="00831301">
              <w:rPr>
                <w:rStyle w:val="Hipercze"/>
                <w:rFonts w:cstheme="minorBidi"/>
                <w:color w:val="001D77"/>
              </w:rPr>
              <w:instrText>HYPERLINK "https://bydgoszcz.stat.gov.pl/dla-mediow/informacje-prasowe/informacja-o-podmiotach-gospodarki-narodowej-wpisanych-do-rejestru-regon-w-wojewodztwie-kujawsko-pomorskim-styczen-2021-r-,323,1.html" \o "Informacja o podmiotach gospodarki narodowej wpisanych do rejestru REGON w województwie kujawsko-pomorskim – styczeń 2021 r."</w:instrText>
            </w:r>
            <w:r w:rsidR="00831301" w:rsidRPr="00831301">
              <w:rPr>
                <w:rStyle w:val="Hipercze"/>
                <w:rFonts w:cstheme="minorBidi"/>
                <w:color w:val="001D77"/>
              </w:rPr>
            </w:r>
            <w:r w:rsidR="000A291B" w:rsidRPr="00831301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="000A291B" w:rsidRPr="00831301">
              <w:rPr>
                <w:rStyle w:val="Hipercze"/>
                <w:rFonts w:cstheme="minorBidi"/>
                <w:color w:val="001D77"/>
              </w:rPr>
              <w:t xml:space="preserve">Informacja o podmiotach gospodarki narodowej wpisanych do rejestru REGON w województwie kujawsko-pomorskim – </w:t>
            </w:r>
            <w:r w:rsidR="00C114FA" w:rsidRPr="00831301">
              <w:rPr>
                <w:rStyle w:val="Hipercze"/>
                <w:rFonts w:cstheme="minorBidi"/>
                <w:color w:val="001D77"/>
              </w:rPr>
              <w:t>styczeń</w:t>
            </w:r>
            <w:r w:rsidR="000A291B" w:rsidRPr="00831301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831301" w:rsidRPr="00831301">
              <w:rPr>
                <w:rStyle w:val="Hipercze"/>
                <w:rFonts w:cstheme="minorBidi"/>
                <w:color w:val="001D77"/>
              </w:rPr>
              <w:t>1</w:t>
            </w:r>
            <w:r w:rsidR="000A291B" w:rsidRPr="00831301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3F332C9A" w14:textId="15970B0F" w:rsidR="000A291B" w:rsidRPr="00831301" w:rsidRDefault="000A291B" w:rsidP="000A291B">
            <w:pPr>
              <w:rPr>
                <w:rStyle w:val="Hipercze"/>
                <w:rFonts w:cstheme="minorBidi"/>
                <w:color w:val="001D77"/>
              </w:rPr>
            </w:pPr>
            <w:r w:rsidRPr="00831301">
              <w:rPr>
                <w:rStyle w:val="Hipercze"/>
                <w:rFonts w:cstheme="minorBidi"/>
                <w:color w:val="001D77"/>
              </w:rPr>
              <w:fldChar w:fldCharType="end"/>
            </w:r>
            <w:r w:rsidR="00831301" w:rsidRPr="00831301">
              <w:rPr>
                <w:color w:val="001D77"/>
              </w:rPr>
              <w:fldChar w:fldCharType="begin"/>
            </w:r>
            <w:r w:rsidR="00831301" w:rsidRPr="00831301">
              <w:rPr>
                <w:color w:val="001D77"/>
              </w:rPr>
              <w:instrText xml:space="preserve"> HYPERLINK "https://bydgoszcz.stat.gov.pl/dla-mediow/informacje-prasowe/kobiety-prowadzace-dzialalnosc-gospodarcza-jako-osoby-fizyczne-zarejestrowane-w-wojewodztwie-kujawsko-pomorskim-w-2021-r-,324,1.html" \o "Kobiety prowadzące działalność gospodarczą jako osoby fizyczne zarejestrowane w województwie kujawsko-" </w:instrText>
            </w:r>
            <w:r w:rsidR="00831301" w:rsidRPr="00831301">
              <w:rPr>
                <w:color w:val="001D77"/>
              </w:rPr>
            </w:r>
            <w:r w:rsidR="00831301" w:rsidRPr="00831301">
              <w:rPr>
                <w:color w:val="001D77"/>
              </w:rPr>
              <w:fldChar w:fldCharType="separate"/>
            </w:r>
            <w:r w:rsidR="00343108" w:rsidRPr="00831301">
              <w:rPr>
                <w:rStyle w:val="Hipercze"/>
                <w:rFonts w:cstheme="minorBidi"/>
                <w:color w:val="001D77"/>
              </w:rPr>
              <w:t>Kobiety prowadzące działalność gospodarczą jako osoby fizyczne zarejestrowane w województwie kujawsko-</w:t>
            </w:r>
            <w:r w:rsidR="00831301" w:rsidRPr="00831301">
              <w:rPr>
                <w:rStyle w:val="Hipercze"/>
                <w:rFonts w:cstheme="minorBidi"/>
                <w:color w:val="001D77"/>
              </w:rPr>
              <w:br/>
              <w:t>-</w:t>
            </w:r>
            <w:r w:rsidR="00343108" w:rsidRPr="00831301">
              <w:rPr>
                <w:rStyle w:val="Hipercze"/>
                <w:rFonts w:cstheme="minorBidi"/>
                <w:color w:val="001D77"/>
              </w:rPr>
              <w:t>pomorskim w 2021 r.</w:t>
            </w:r>
          </w:p>
          <w:p w14:paraId="55406BBC" w14:textId="0DCB58F8" w:rsidR="00343108" w:rsidRPr="004A51BD" w:rsidRDefault="00831301" w:rsidP="000A291B">
            <w:pPr>
              <w:rPr>
                <w:b/>
                <w:color w:val="001D77"/>
                <w:szCs w:val="24"/>
              </w:rPr>
            </w:pPr>
            <w:r w:rsidRPr="00831301">
              <w:rPr>
                <w:color w:val="001D77"/>
              </w:rPr>
              <w:fldChar w:fldCharType="end"/>
            </w:r>
          </w:p>
          <w:p w14:paraId="2942D375" w14:textId="77777777" w:rsidR="000A291B" w:rsidRPr="00DE4E24" w:rsidRDefault="000A291B" w:rsidP="000A291B">
            <w:pPr>
              <w:rPr>
                <w:b/>
                <w:color w:val="000000" w:themeColor="text1"/>
                <w:szCs w:val="24"/>
              </w:rPr>
            </w:pPr>
            <w:r w:rsidRPr="00DE4E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3B6FC3C" w14:textId="4674E1AF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begin"/>
            </w:r>
            <w:r w:rsidRPr="00464A82">
              <w:rPr>
                <w:color w:val="001D77"/>
              </w:rPr>
              <w:instrText xml:space="preserve"> HYPERLINK "https://bdl.stat.gov.pl/BDL/metadane/grupy/25?back=True" \o "Bank Danych Lokalnych – Podmioty gospodarcze i przekształcenia własnościowe i strukturalne" </w:instrText>
            </w:r>
            <w:r w:rsidRPr="00464A82">
              <w:rPr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Bank Danych Lokalnych – Podmioty gospodarcze i przekształcenia własnościowe i strukturalne</w:t>
            </w:r>
          </w:p>
          <w:p w14:paraId="1DF73D46" w14:textId="67B0978B" w:rsidR="000A291B" w:rsidRPr="00DE4E24" w:rsidRDefault="00B431FD" w:rsidP="000A291B">
            <w:pPr>
              <w:rPr>
                <w:b/>
                <w:color w:val="000000" w:themeColor="text1"/>
                <w:szCs w:val="24"/>
              </w:rPr>
            </w:pPr>
            <w:r w:rsidRPr="00464A82">
              <w:rPr>
                <w:color w:val="001D77"/>
              </w:rPr>
              <w:fldChar w:fldCharType="end"/>
            </w:r>
          </w:p>
          <w:p w14:paraId="30F6781A" w14:textId="77777777" w:rsidR="000A291B" w:rsidRDefault="000A291B" w:rsidP="000A291B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7A6A56D5" w14:textId="0E934E94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begin"/>
            </w:r>
            <w:r w:rsidRPr="00464A82">
              <w:rPr>
                <w:color w:val="001D77"/>
              </w:rPr>
              <w:instrText xml:space="preserve"> HYPERLINK "http://stat.gov.pl/metainformacje/slownik-pojec/pojecia-stosowane-w-statystyce-publicznej/814,pojecie.html" \o "Podmioty gospodarki narodowej" </w:instrText>
            </w:r>
            <w:r w:rsidRPr="00464A82">
              <w:rPr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Podmioty gospodarki narodowej</w:t>
            </w:r>
          </w:p>
          <w:p w14:paraId="5C921DF7" w14:textId="2D8F85DE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end"/>
            </w:r>
            <w:hyperlink r:id="rId25" w:tooltip="Numer identyfikacyjny REGON" w:history="1">
              <w:r w:rsidR="000A291B" w:rsidRPr="00464A82">
                <w:rPr>
                  <w:rStyle w:val="Hipercze"/>
                  <w:rFonts w:cstheme="minorBidi"/>
                  <w:color w:val="001D77"/>
                </w:rPr>
                <w:t>Numer identyfikacyjny REGON</w:t>
              </w:r>
            </w:hyperlink>
          </w:p>
          <w:p w14:paraId="6C947ED8" w14:textId="6DC4E6B9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begin"/>
            </w:r>
            <w:r w:rsidRPr="00464A82">
              <w:rPr>
                <w:color w:val="001D77"/>
              </w:rPr>
              <w:instrText xml:space="preserve"> HYPERLINK "http://stat.gov.pl/metainformacje/slownik-pojec/pojecia-stosowane-w-statystyce-publicznej/817,pojecie.html" \o "Osoba fizyczna prowadząca działalność gospodarczą" </w:instrText>
            </w:r>
            <w:r w:rsidRPr="00464A82">
              <w:rPr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Osoba fizyczna prowadząca działalność gospodarczą</w:t>
            </w:r>
          </w:p>
          <w:p w14:paraId="17D316D0" w14:textId="1F08855C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</w:rPr>
              <w:fldChar w:fldCharType="end"/>
            </w:r>
            <w:r w:rsidRPr="00464A82">
              <w:rPr>
                <w:color w:val="001D77"/>
                <w:u w:val="single"/>
              </w:rPr>
              <w:fldChar w:fldCharType="begin"/>
            </w:r>
            <w:r w:rsidRPr="00464A82">
              <w:rPr>
                <w:color w:val="001D77"/>
                <w:u w:val="single"/>
              </w:rPr>
              <w:instrText xml:space="preserve"> HYPERLINK "https://stat.gov.pl/metainformacje/slownik-pojec/pojecia-stosowane-w-statystyce-publicznej/820,pojecie.html" \o "Rodzaj działalności przeważającej" </w:instrText>
            </w:r>
            <w:r w:rsidRPr="00464A82">
              <w:rPr>
                <w:color w:val="001D77"/>
                <w:u w:val="single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Rodzaj działalności przeważającej</w:t>
            </w:r>
          </w:p>
          <w:p w14:paraId="181EE43C" w14:textId="492B6BE2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  <w:u w:val="single"/>
              </w:rPr>
              <w:fldChar w:fldCharType="end"/>
            </w:r>
            <w:r w:rsidRPr="00464A82">
              <w:rPr>
                <w:color w:val="001D77"/>
                <w:u w:val="single"/>
              </w:rPr>
              <w:fldChar w:fldCharType="begin"/>
            </w:r>
            <w:r w:rsidRPr="00464A82">
              <w:rPr>
                <w:color w:val="001D77"/>
                <w:u w:val="single"/>
              </w:rPr>
              <w:instrText xml:space="preserve"> HYPERLINK "https://stat.gov.pl/metainformacje/slownik-pojec/pojecia-stosowane-w-statystyce-publicznej/904,pojecie.html" \o "Wykonywana działalność" </w:instrText>
            </w:r>
            <w:r w:rsidRPr="00464A82">
              <w:rPr>
                <w:color w:val="001D77"/>
                <w:u w:val="single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Wykonywana działalność</w:t>
            </w:r>
          </w:p>
          <w:p w14:paraId="74268DE3" w14:textId="3754F944" w:rsidR="000A291B" w:rsidRPr="00464A82" w:rsidRDefault="00B431FD" w:rsidP="000A291B">
            <w:pPr>
              <w:rPr>
                <w:rStyle w:val="Hipercze"/>
                <w:rFonts w:cstheme="minorBidi"/>
                <w:color w:val="001D77"/>
              </w:rPr>
            </w:pPr>
            <w:r w:rsidRPr="00464A82">
              <w:rPr>
                <w:color w:val="001D77"/>
                <w:u w:val="single"/>
              </w:rPr>
              <w:fldChar w:fldCharType="end"/>
            </w:r>
            <w:r w:rsidR="00464A82" w:rsidRPr="00464A82">
              <w:rPr>
                <w:color w:val="001D77"/>
              </w:rPr>
              <w:fldChar w:fldCharType="begin"/>
            </w:r>
            <w:r w:rsidR="00464A82" w:rsidRPr="00464A82">
              <w:rPr>
                <w:color w:val="001D77"/>
              </w:rPr>
              <w:instrText xml:space="preserve"> HYPERLINK "https://stat.gov.pl/metainformacje/slownik-pojec/pojecia-stosowane-w-statystyce-publicznej/811,pojecie.html" \o "Powiat" </w:instrText>
            </w:r>
            <w:r w:rsidR="00464A82" w:rsidRPr="00464A82">
              <w:rPr>
                <w:color w:val="001D77"/>
              </w:rPr>
              <w:fldChar w:fldCharType="separate"/>
            </w:r>
            <w:r w:rsidR="000A291B" w:rsidRPr="00464A82">
              <w:rPr>
                <w:rStyle w:val="Hipercze"/>
                <w:rFonts w:cstheme="minorBidi"/>
                <w:color w:val="001D77"/>
              </w:rPr>
              <w:t>Powiat</w:t>
            </w:r>
          </w:p>
          <w:p w14:paraId="59EB7117" w14:textId="48A0F334" w:rsidR="00DE2400" w:rsidRPr="000A291B" w:rsidRDefault="00464A82" w:rsidP="00747B8C">
            <w:pPr>
              <w:rPr>
                <w:b/>
                <w:color w:val="000000" w:themeColor="text1"/>
                <w:szCs w:val="24"/>
              </w:rPr>
            </w:pPr>
            <w:r w:rsidRPr="00464A82">
              <w:rPr>
                <w:color w:val="001D77"/>
              </w:rPr>
              <w:fldChar w:fldCharType="end"/>
            </w:r>
          </w:p>
        </w:tc>
      </w:tr>
    </w:tbl>
    <w:p w14:paraId="7C19EFAE" w14:textId="16520B8A" w:rsidR="00D261A2" w:rsidRPr="000A291B" w:rsidRDefault="00D261A2" w:rsidP="00AF021B">
      <w:pPr>
        <w:tabs>
          <w:tab w:val="left" w:pos="4680"/>
        </w:tabs>
        <w:rPr>
          <w:sz w:val="18"/>
        </w:rPr>
      </w:pPr>
    </w:p>
    <w:sectPr w:rsidR="00D261A2" w:rsidRPr="000A291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29DA5" w14:textId="77777777" w:rsidR="00345FB9" w:rsidRDefault="00345FB9" w:rsidP="000662E2">
      <w:pPr>
        <w:spacing w:after="0" w:line="240" w:lineRule="auto"/>
      </w:pPr>
      <w:r>
        <w:separator/>
      </w:r>
    </w:p>
  </w:endnote>
  <w:endnote w:type="continuationSeparator" w:id="0">
    <w:p w14:paraId="1E2B31EF" w14:textId="77777777" w:rsidR="00345FB9" w:rsidRDefault="00345F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554E2A2-58DB-4725-B7B3-BEDA326796F5}"/>
    <w:embedBold r:id="rId2" w:fontKey="{F9AD4811-63E7-4C70-AD6F-0DE2DD4EDAA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FB9CD1E-6962-43DA-862A-056EE9976412}"/>
    <w:embedBold r:id="rId4" w:fontKey="{BB5CA7EF-9795-4B86-B86D-CC61EC61F1E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CC58F91-7438-449C-91B9-DDE69AE4D138}"/>
    <w:embedBold r:id="rId6" w:fontKey="{150197D0-F66D-4890-AC2E-BC5224289FA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24B47B-59F5-452B-92FA-621B6CBFE880}"/>
    <w:embedItalic r:id="rId8" w:fontKey="{043F83F8-4916-4932-AF36-DD405E3D67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9D09846-2386-499C-97FA-31F90246C01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7279890-18C6-4BA9-8233-143C005CB3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03704C1-78AE-4822-A35E-B009A7F6DC81}"/>
  </w:font>
  <w:font w:name="FiraSan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09A468F8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2C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6718D0C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2C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061C47FF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2C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57EA1" w14:textId="77777777" w:rsidR="00345FB9" w:rsidRDefault="00345FB9" w:rsidP="000662E2">
      <w:pPr>
        <w:spacing w:after="0" w:line="240" w:lineRule="auto"/>
      </w:pPr>
      <w:r>
        <w:separator/>
      </w:r>
    </w:p>
  </w:footnote>
  <w:footnote w:type="continuationSeparator" w:id="0">
    <w:p w14:paraId="47ECF967" w14:textId="77777777" w:rsidR="00345FB9" w:rsidRDefault="00345FB9" w:rsidP="000662E2">
      <w:pPr>
        <w:spacing w:after="0" w:line="240" w:lineRule="auto"/>
      </w:pPr>
      <w:r>
        <w:continuationSeparator/>
      </w:r>
    </w:p>
  </w:footnote>
  <w:footnote w:id="1">
    <w:p w14:paraId="718C1AE6" w14:textId="4FCF7668" w:rsidR="00281A86" w:rsidRPr="006228BA" w:rsidRDefault="00281A86" w:rsidP="0024387C">
      <w:pPr>
        <w:pStyle w:val="Tekstprzypisudolnego"/>
        <w:spacing w:before="0"/>
        <w:rPr>
          <w:color w:val="000000" w:themeColor="text1"/>
          <w:spacing w:val="-2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228BA">
        <w:rPr>
          <w:color w:val="000000" w:themeColor="text1"/>
          <w:spacing w:val="-2"/>
          <w:sz w:val="16"/>
          <w:szCs w:val="16"/>
        </w:rPr>
        <w:t xml:space="preserve">Przy wskazaniu sekcji o największym wzroście/spadku liczby podmiotów nie uwzględniono sekcji, w których zarejestrowano mniej niż 10 podmiotów: górnictwo i wydobywanie, </w:t>
      </w:r>
      <w:r w:rsidR="00664E35" w:rsidRPr="006228BA">
        <w:rPr>
          <w:color w:val="000000" w:themeColor="text1"/>
          <w:spacing w:val="-2"/>
          <w:sz w:val="16"/>
          <w:szCs w:val="16"/>
        </w:rPr>
        <w:t xml:space="preserve">dostawa wody; gospodarowanie ściekami i odpadami; rekultywacja </w:t>
      </w:r>
      <w:r w:rsidRPr="006228BA">
        <w:rPr>
          <w:color w:val="000000" w:themeColor="text1"/>
          <w:spacing w:val="-2"/>
          <w:sz w:val="16"/>
          <w:szCs w:val="16"/>
        </w:rPr>
        <w:t>oraz administracja publiczna i obrona narodowa; obowiązkowe zabezpieczenia społeczne.</w:t>
      </w:r>
    </w:p>
  </w:footnote>
  <w:footnote w:id="2">
    <w:p w14:paraId="09005A92" w14:textId="57049790" w:rsidR="00305245" w:rsidRPr="00E239AF" w:rsidRDefault="00305245" w:rsidP="00305245">
      <w:pPr>
        <w:pStyle w:val="Tekstprzypisudolnego"/>
        <w:spacing w:before="0"/>
        <w:rPr>
          <w:color w:val="000000" w:themeColor="text1"/>
          <w:sz w:val="16"/>
          <w:szCs w:val="16"/>
        </w:rPr>
      </w:pPr>
      <w:r w:rsidRPr="00E239AF">
        <w:rPr>
          <w:rStyle w:val="Odwoanieprzypisudolnego"/>
          <w:color w:val="000000" w:themeColor="text1"/>
          <w:sz w:val="16"/>
          <w:szCs w:val="16"/>
        </w:rPr>
        <w:footnoteRef/>
      </w:r>
      <w:r w:rsidRPr="00E239AF">
        <w:rPr>
          <w:color w:val="000000" w:themeColor="text1"/>
          <w:sz w:val="16"/>
          <w:szCs w:val="16"/>
        </w:rPr>
        <w:t xml:space="preserve"> Przy wskazaniu sekcji o największym wzroście/spadku liczby podmiotów nie uwzględniono sekcji, w których zostało skreślonych mniej niż 10 podmiotów: górnictwo i wydobywanie, wytwarzanie i zaopatrywanie </w:t>
      </w:r>
      <w:r w:rsidRPr="00E239AF">
        <w:rPr>
          <w:color w:val="000000" w:themeColor="text1"/>
          <w:sz w:val="16"/>
          <w:szCs w:val="16"/>
        </w:rPr>
        <w:br/>
        <w:t>w energie elektryczną, gaz, parę wodną i gorącą wodę, dostawa wody; gospodarowanie ściekami i odpadami; rekultywacja oraz administracja publiczna i obrona narodowa; obowiązkowe zabezpieczenia społeczne.</w:t>
      </w:r>
    </w:p>
  </w:footnote>
  <w:footnote w:id="3">
    <w:p w14:paraId="3DFF4D97" w14:textId="46250DE5" w:rsidR="00305245" w:rsidRPr="007D2DFD" w:rsidRDefault="00305245" w:rsidP="00305245">
      <w:pPr>
        <w:pStyle w:val="Tekstprzypisudolnego"/>
        <w:rPr>
          <w:color w:val="000000" w:themeColor="text1"/>
          <w:spacing w:val="-2"/>
          <w:sz w:val="16"/>
          <w:szCs w:val="16"/>
        </w:rPr>
      </w:pPr>
      <w:r w:rsidRPr="00E239AF">
        <w:rPr>
          <w:rStyle w:val="Odwoanieprzypisudolnego"/>
          <w:color w:val="000000" w:themeColor="text1"/>
          <w:sz w:val="16"/>
          <w:szCs w:val="16"/>
        </w:rPr>
        <w:footnoteRef/>
      </w:r>
      <w:r w:rsidRPr="007D2DFD">
        <w:rPr>
          <w:color w:val="000000" w:themeColor="text1"/>
          <w:spacing w:val="-2"/>
          <w:sz w:val="16"/>
          <w:szCs w:val="16"/>
        </w:rPr>
        <w:t xml:space="preserve">Przy wskazaniu sekcji </w:t>
      </w:r>
      <w:r w:rsidR="00376528">
        <w:rPr>
          <w:color w:val="000000" w:themeColor="text1"/>
          <w:spacing w:val="-2"/>
          <w:sz w:val="16"/>
          <w:szCs w:val="16"/>
        </w:rPr>
        <w:t xml:space="preserve">o największej liczbie podmiotów nowo zarejestrowanych w stosunku do liczby podmiotów wyrejestrowanych </w:t>
      </w:r>
      <w:r w:rsidRPr="007D2DFD">
        <w:rPr>
          <w:color w:val="000000" w:themeColor="text1"/>
          <w:spacing w:val="-2"/>
          <w:sz w:val="16"/>
          <w:szCs w:val="16"/>
        </w:rPr>
        <w:t xml:space="preserve">nie uwzględniono sekcji, w których zarejestrowano lub </w:t>
      </w:r>
      <w:r w:rsidR="000B7DB5">
        <w:rPr>
          <w:color w:val="000000" w:themeColor="text1"/>
          <w:spacing w:val="-2"/>
          <w:sz w:val="16"/>
          <w:szCs w:val="16"/>
        </w:rPr>
        <w:t>skreślono</w:t>
      </w:r>
      <w:r w:rsidRPr="007D2DFD">
        <w:rPr>
          <w:color w:val="000000" w:themeColor="text1"/>
          <w:spacing w:val="-2"/>
          <w:sz w:val="16"/>
          <w:szCs w:val="16"/>
        </w:rPr>
        <w:t xml:space="preserve"> mniej niż 10 podmiotów: górnictwo i wydobywanie, wytwarzanie i zaopatrywanie w energie elektryczną, gaz, parę wodną i gorącą wodę, dostawa wody; gospodarowanie ściekami i odpadami; rekultywacja oraz administracja publiczna i obrona narodowa; obowiązkowe zabezpieczenia społeczne.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34D8C" w14:textId="605DE4FB" w:rsidR="00003437" w:rsidRDefault="00C712F2">
    <w:pPr>
      <w:pStyle w:val="Nagwek"/>
      <w:rPr>
        <w:noProof/>
        <w:lang w:eastAsia="pl-PL"/>
      </w:rPr>
    </w:pPr>
    <w:r w:rsidRPr="000E3795">
      <w:rPr>
        <w:noProof/>
        <w:lang w:eastAsia="pl-PL"/>
      </w:rPr>
      <w:drawing>
        <wp:inline distT="0" distB="0" distL="0" distR="0" wp14:anchorId="0D264C26" wp14:editId="114414EA">
          <wp:extent cx="1682734" cy="719429"/>
          <wp:effectExtent l="0" t="0" r="0" b="5080"/>
          <wp:docPr id="7" name="Obraz 7" descr="logo Urzędu Statystycznego w Bydgoszc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2734" cy="719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A9780B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002824F" w:rsidR="00F37172" w:rsidRPr="003C6C8D" w:rsidRDefault="00F37172" w:rsidP="004D1853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 xml:space="preserve">INFORMACJE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MhWQYAAC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002824F" w:rsidR="00F37172" w:rsidRPr="003C6C8D" w:rsidRDefault="00F37172" w:rsidP="004D1853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 xml:space="preserve">INFORMACJE 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07218B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 luty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8507A7D" w:rsidR="00F37172" w:rsidRPr="00A01B40" w:rsidRDefault="00BE3A9C" w:rsidP="00F049AB">
                          <w:pPr>
                            <w:pStyle w:val="Datainformacjisygnalnej"/>
                          </w:pPr>
                          <w:r>
                            <w:t>16</w:t>
                          </w:r>
                          <w:r w:rsidR="00DE6B58">
                            <w:t>.</w:t>
                          </w:r>
                          <w:r w:rsidR="004D1853">
                            <w:t>0</w:t>
                          </w:r>
                          <w:r>
                            <w:t>3</w:t>
                          </w:r>
                          <w:r w:rsidR="00DE6B58">
                            <w:t>.</w:t>
                          </w:r>
                          <w:r w:rsidR="004D1853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 luty 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/JZEPSACAAAV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08507A7D" w:rsidR="00F37172" w:rsidRPr="00A01B40" w:rsidRDefault="00BE3A9C" w:rsidP="00F049AB">
                    <w:pPr>
                      <w:pStyle w:val="Datainformacjisygnalnej"/>
                    </w:pPr>
                    <w:r>
                      <w:t>16</w:t>
                    </w:r>
                    <w:r w:rsidR="00DE6B58">
                      <w:t>.</w:t>
                    </w:r>
                    <w:r w:rsidR="004D1853">
                      <w:t>0</w:t>
                    </w:r>
                    <w:r>
                      <w:t>3</w:t>
                    </w:r>
                    <w:r w:rsidR="00DE6B58">
                      <w:t>.</w:t>
                    </w:r>
                    <w:r w:rsidR="004D1853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24.55pt;height:125.2pt;visibility:visible;mso-wrap-style:square" o:bullet="t">
        <v:imagedata r:id="rId1" o:title=""/>
      </v:shape>
    </w:pict>
  </w:numPicBullet>
  <w:numPicBullet w:numPicBulletId="1">
    <w:pict>
      <v:shape id="_x0000_i1127" type="#_x0000_t75" style="width:124.5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6BE8"/>
    <w:rsid w:val="00057CA1"/>
    <w:rsid w:val="000647A9"/>
    <w:rsid w:val="000662E2"/>
    <w:rsid w:val="00066883"/>
    <w:rsid w:val="00071B39"/>
    <w:rsid w:val="000724E1"/>
    <w:rsid w:val="00074DD8"/>
    <w:rsid w:val="00075759"/>
    <w:rsid w:val="000806F7"/>
    <w:rsid w:val="0009032A"/>
    <w:rsid w:val="00092305"/>
    <w:rsid w:val="00093D84"/>
    <w:rsid w:val="00097840"/>
    <w:rsid w:val="000A291B"/>
    <w:rsid w:val="000B0727"/>
    <w:rsid w:val="000B20C2"/>
    <w:rsid w:val="000B7DB5"/>
    <w:rsid w:val="000C135D"/>
    <w:rsid w:val="000D1D43"/>
    <w:rsid w:val="000D225C"/>
    <w:rsid w:val="000D2A5C"/>
    <w:rsid w:val="000D39F0"/>
    <w:rsid w:val="000E0918"/>
    <w:rsid w:val="000E79A9"/>
    <w:rsid w:val="000F0517"/>
    <w:rsid w:val="000F22FB"/>
    <w:rsid w:val="001011C3"/>
    <w:rsid w:val="00103E1F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602CE"/>
    <w:rsid w:val="001617E3"/>
    <w:rsid w:val="00162325"/>
    <w:rsid w:val="001951DA"/>
    <w:rsid w:val="001A3FEE"/>
    <w:rsid w:val="001B053D"/>
    <w:rsid w:val="001C3269"/>
    <w:rsid w:val="001D19B6"/>
    <w:rsid w:val="001D1DB4"/>
    <w:rsid w:val="001D23F1"/>
    <w:rsid w:val="001D25F9"/>
    <w:rsid w:val="001D61ED"/>
    <w:rsid w:val="001E5B2D"/>
    <w:rsid w:val="00200AFA"/>
    <w:rsid w:val="0020156C"/>
    <w:rsid w:val="002067D9"/>
    <w:rsid w:val="00216634"/>
    <w:rsid w:val="00230275"/>
    <w:rsid w:val="00242D31"/>
    <w:rsid w:val="0024387C"/>
    <w:rsid w:val="0025481E"/>
    <w:rsid w:val="002562A5"/>
    <w:rsid w:val="002574F9"/>
    <w:rsid w:val="00257B3A"/>
    <w:rsid w:val="00262B61"/>
    <w:rsid w:val="00262CC6"/>
    <w:rsid w:val="00263E08"/>
    <w:rsid w:val="00276811"/>
    <w:rsid w:val="00281A86"/>
    <w:rsid w:val="00282699"/>
    <w:rsid w:val="00291A0E"/>
    <w:rsid w:val="002926DF"/>
    <w:rsid w:val="00296697"/>
    <w:rsid w:val="002A2E23"/>
    <w:rsid w:val="002B0472"/>
    <w:rsid w:val="002B6B12"/>
    <w:rsid w:val="002C21F0"/>
    <w:rsid w:val="002D01DF"/>
    <w:rsid w:val="002D2614"/>
    <w:rsid w:val="002E3EB3"/>
    <w:rsid w:val="002E6140"/>
    <w:rsid w:val="002E6985"/>
    <w:rsid w:val="002E71B6"/>
    <w:rsid w:val="002F15B7"/>
    <w:rsid w:val="002F2934"/>
    <w:rsid w:val="002F35F6"/>
    <w:rsid w:val="002F70ED"/>
    <w:rsid w:val="002F77C8"/>
    <w:rsid w:val="00304F22"/>
    <w:rsid w:val="00305245"/>
    <w:rsid w:val="00306591"/>
    <w:rsid w:val="00306C7C"/>
    <w:rsid w:val="00314F86"/>
    <w:rsid w:val="00316EC8"/>
    <w:rsid w:val="00317F4D"/>
    <w:rsid w:val="00322EDD"/>
    <w:rsid w:val="00324D5A"/>
    <w:rsid w:val="003309FA"/>
    <w:rsid w:val="00332320"/>
    <w:rsid w:val="00343108"/>
    <w:rsid w:val="00345FB9"/>
    <w:rsid w:val="00347D72"/>
    <w:rsid w:val="00353415"/>
    <w:rsid w:val="00353F45"/>
    <w:rsid w:val="00357611"/>
    <w:rsid w:val="0036432A"/>
    <w:rsid w:val="00364AF9"/>
    <w:rsid w:val="00367237"/>
    <w:rsid w:val="0037077F"/>
    <w:rsid w:val="00372411"/>
    <w:rsid w:val="00373882"/>
    <w:rsid w:val="00376528"/>
    <w:rsid w:val="003843DB"/>
    <w:rsid w:val="00393761"/>
    <w:rsid w:val="00394E26"/>
    <w:rsid w:val="00396691"/>
    <w:rsid w:val="00397D18"/>
    <w:rsid w:val="003A1B36"/>
    <w:rsid w:val="003B1454"/>
    <w:rsid w:val="003B18B6"/>
    <w:rsid w:val="003B7502"/>
    <w:rsid w:val="003C161B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00875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4A82"/>
    <w:rsid w:val="004657FC"/>
    <w:rsid w:val="004733F6"/>
    <w:rsid w:val="00474E69"/>
    <w:rsid w:val="00483E9F"/>
    <w:rsid w:val="00485A2C"/>
    <w:rsid w:val="0049621B"/>
    <w:rsid w:val="004A1D19"/>
    <w:rsid w:val="004C1895"/>
    <w:rsid w:val="004C2961"/>
    <w:rsid w:val="004C4523"/>
    <w:rsid w:val="004C6D40"/>
    <w:rsid w:val="004D1853"/>
    <w:rsid w:val="004D345A"/>
    <w:rsid w:val="004D6CF5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520D8"/>
    <w:rsid w:val="00553406"/>
    <w:rsid w:val="00555CFB"/>
    <w:rsid w:val="00556CF1"/>
    <w:rsid w:val="005762A7"/>
    <w:rsid w:val="0058092C"/>
    <w:rsid w:val="00587CEE"/>
    <w:rsid w:val="005916D7"/>
    <w:rsid w:val="0059427F"/>
    <w:rsid w:val="005A0A68"/>
    <w:rsid w:val="005A698C"/>
    <w:rsid w:val="005C0CAC"/>
    <w:rsid w:val="005C493D"/>
    <w:rsid w:val="005D062E"/>
    <w:rsid w:val="005E0799"/>
    <w:rsid w:val="005E10F9"/>
    <w:rsid w:val="005E1200"/>
    <w:rsid w:val="005F27D5"/>
    <w:rsid w:val="005F45EE"/>
    <w:rsid w:val="005F5A80"/>
    <w:rsid w:val="006044FF"/>
    <w:rsid w:val="00607CC5"/>
    <w:rsid w:val="0061179B"/>
    <w:rsid w:val="006125F9"/>
    <w:rsid w:val="006228BA"/>
    <w:rsid w:val="006240FC"/>
    <w:rsid w:val="00633014"/>
    <w:rsid w:val="0063437B"/>
    <w:rsid w:val="0064017E"/>
    <w:rsid w:val="006469E8"/>
    <w:rsid w:val="00654BB6"/>
    <w:rsid w:val="00664E35"/>
    <w:rsid w:val="006673CA"/>
    <w:rsid w:val="00673C26"/>
    <w:rsid w:val="00674DE5"/>
    <w:rsid w:val="00677ACA"/>
    <w:rsid w:val="006812AF"/>
    <w:rsid w:val="0068327D"/>
    <w:rsid w:val="00685FD0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E7990"/>
    <w:rsid w:val="007211B1"/>
    <w:rsid w:val="007277DA"/>
    <w:rsid w:val="00731D27"/>
    <w:rsid w:val="007361F9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207"/>
    <w:rsid w:val="007D0869"/>
    <w:rsid w:val="007D14C4"/>
    <w:rsid w:val="007D2DFD"/>
    <w:rsid w:val="007D3319"/>
    <w:rsid w:val="007D335D"/>
    <w:rsid w:val="007D3D45"/>
    <w:rsid w:val="007D605C"/>
    <w:rsid w:val="007E3314"/>
    <w:rsid w:val="007E3514"/>
    <w:rsid w:val="007E4B03"/>
    <w:rsid w:val="007E6F11"/>
    <w:rsid w:val="007F324B"/>
    <w:rsid w:val="0080553C"/>
    <w:rsid w:val="00805B46"/>
    <w:rsid w:val="00805DB4"/>
    <w:rsid w:val="0080778F"/>
    <w:rsid w:val="00823593"/>
    <w:rsid w:val="00825DC2"/>
    <w:rsid w:val="00831301"/>
    <w:rsid w:val="00834AD3"/>
    <w:rsid w:val="00843795"/>
    <w:rsid w:val="00847F0F"/>
    <w:rsid w:val="00852448"/>
    <w:rsid w:val="008525DF"/>
    <w:rsid w:val="008765D0"/>
    <w:rsid w:val="00877F6C"/>
    <w:rsid w:val="0088258A"/>
    <w:rsid w:val="00886332"/>
    <w:rsid w:val="00887729"/>
    <w:rsid w:val="00890C4E"/>
    <w:rsid w:val="008925F0"/>
    <w:rsid w:val="0089448A"/>
    <w:rsid w:val="008966FF"/>
    <w:rsid w:val="00897877"/>
    <w:rsid w:val="008A26D9"/>
    <w:rsid w:val="008A7B5B"/>
    <w:rsid w:val="008B12D2"/>
    <w:rsid w:val="008B413E"/>
    <w:rsid w:val="008B493A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066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8172C"/>
    <w:rsid w:val="00991BAC"/>
    <w:rsid w:val="009A6EA0"/>
    <w:rsid w:val="009B0A15"/>
    <w:rsid w:val="009C1335"/>
    <w:rsid w:val="009C1AB2"/>
    <w:rsid w:val="009C7251"/>
    <w:rsid w:val="009D4FD7"/>
    <w:rsid w:val="009E2E91"/>
    <w:rsid w:val="00A01B40"/>
    <w:rsid w:val="00A121F2"/>
    <w:rsid w:val="00A12D4F"/>
    <w:rsid w:val="00A139F5"/>
    <w:rsid w:val="00A32E16"/>
    <w:rsid w:val="00A365F4"/>
    <w:rsid w:val="00A410BB"/>
    <w:rsid w:val="00A44ECC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52EC"/>
    <w:rsid w:val="00A971E5"/>
    <w:rsid w:val="00AA710D"/>
    <w:rsid w:val="00AB2751"/>
    <w:rsid w:val="00AB64F3"/>
    <w:rsid w:val="00AB6D25"/>
    <w:rsid w:val="00AD0E56"/>
    <w:rsid w:val="00AD6407"/>
    <w:rsid w:val="00AD7D81"/>
    <w:rsid w:val="00AE229B"/>
    <w:rsid w:val="00AE2D4B"/>
    <w:rsid w:val="00AE4F99"/>
    <w:rsid w:val="00AE5B01"/>
    <w:rsid w:val="00AF021B"/>
    <w:rsid w:val="00B11113"/>
    <w:rsid w:val="00B11B69"/>
    <w:rsid w:val="00B14952"/>
    <w:rsid w:val="00B16871"/>
    <w:rsid w:val="00B24FDE"/>
    <w:rsid w:val="00B25B45"/>
    <w:rsid w:val="00B31E5A"/>
    <w:rsid w:val="00B378C5"/>
    <w:rsid w:val="00B431FD"/>
    <w:rsid w:val="00B47359"/>
    <w:rsid w:val="00B60B5B"/>
    <w:rsid w:val="00B653AB"/>
    <w:rsid w:val="00B65F9E"/>
    <w:rsid w:val="00B66B19"/>
    <w:rsid w:val="00B914E9"/>
    <w:rsid w:val="00B956EE"/>
    <w:rsid w:val="00B97AAF"/>
    <w:rsid w:val="00BA2BA1"/>
    <w:rsid w:val="00BA2BA7"/>
    <w:rsid w:val="00BA3447"/>
    <w:rsid w:val="00BA3562"/>
    <w:rsid w:val="00BB4F09"/>
    <w:rsid w:val="00BC0EDF"/>
    <w:rsid w:val="00BC2D48"/>
    <w:rsid w:val="00BD4E33"/>
    <w:rsid w:val="00BE3A9C"/>
    <w:rsid w:val="00BE4E92"/>
    <w:rsid w:val="00C030DE"/>
    <w:rsid w:val="00C051A8"/>
    <w:rsid w:val="00C114FA"/>
    <w:rsid w:val="00C22105"/>
    <w:rsid w:val="00C244B6"/>
    <w:rsid w:val="00C27BF1"/>
    <w:rsid w:val="00C3702F"/>
    <w:rsid w:val="00C4500A"/>
    <w:rsid w:val="00C5678F"/>
    <w:rsid w:val="00C62238"/>
    <w:rsid w:val="00C64A37"/>
    <w:rsid w:val="00C712F2"/>
    <w:rsid w:val="00C7158E"/>
    <w:rsid w:val="00C7250B"/>
    <w:rsid w:val="00C7346B"/>
    <w:rsid w:val="00C77C0E"/>
    <w:rsid w:val="00C82931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5AF"/>
    <w:rsid w:val="00CD28CF"/>
    <w:rsid w:val="00CD58B7"/>
    <w:rsid w:val="00CD7967"/>
    <w:rsid w:val="00CF18EE"/>
    <w:rsid w:val="00CF30BD"/>
    <w:rsid w:val="00CF4099"/>
    <w:rsid w:val="00CF7869"/>
    <w:rsid w:val="00D00796"/>
    <w:rsid w:val="00D01958"/>
    <w:rsid w:val="00D23574"/>
    <w:rsid w:val="00D24840"/>
    <w:rsid w:val="00D261A2"/>
    <w:rsid w:val="00D4522C"/>
    <w:rsid w:val="00D616D2"/>
    <w:rsid w:val="00D63B5F"/>
    <w:rsid w:val="00D70EF7"/>
    <w:rsid w:val="00D838AC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C79EC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39AF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69F"/>
    <w:rsid w:val="00E63B0C"/>
    <w:rsid w:val="00E664C5"/>
    <w:rsid w:val="00E671A2"/>
    <w:rsid w:val="00E76D26"/>
    <w:rsid w:val="00E76EE5"/>
    <w:rsid w:val="00E83CE1"/>
    <w:rsid w:val="00E95B8E"/>
    <w:rsid w:val="00E974D1"/>
    <w:rsid w:val="00EA1C5D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6269"/>
    <w:rsid w:val="00F60BA8"/>
    <w:rsid w:val="00F67D8F"/>
    <w:rsid w:val="00F755B6"/>
    <w:rsid w:val="00F802BE"/>
    <w:rsid w:val="00F80E93"/>
    <w:rsid w:val="00F840D6"/>
    <w:rsid w:val="00F86024"/>
    <w:rsid w:val="00F8611A"/>
    <w:rsid w:val="00F910C7"/>
    <w:rsid w:val="00FA1632"/>
    <w:rsid w:val="00FA5128"/>
    <w:rsid w:val="00FA5F78"/>
    <w:rsid w:val="00FB42D4"/>
    <w:rsid w:val="00FB5906"/>
    <w:rsid w:val="00FB762F"/>
    <w:rsid w:val="00FB7DD6"/>
    <w:rsid w:val="00FC2AED"/>
    <w:rsid w:val="00FC62EA"/>
    <w:rsid w:val="00FD5EA7"/>
    <w:rsid w:val="00FE36CF"/>
    <w:rsid w:val="00FF0246"/>
    <w:rsid w:val="00FF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octext">
    <w:name w:val="toctext"/>
    <w:basedOn w:val="Domylnaczcionkaakapitu"/>
    <w:rsid w:val="00281A86"/>
  </w:style>
  <w:style w:type="paragraph" w:styleId="Poprawka">
    <w:name w:val="Revision"/>
    <w:hidden/>
    <w:uiPriority w:val="99"/>
    <w:semiHidden/>
    <w:rsid w:val="00FA5F78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4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yperlink" Target="mailto:media_USBdg@stat.gov.p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29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6A3AB6-65DB-4E44-A75D-49925B299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1844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Mańkowski Adam</cp:lastModifiedBy>
  <cp:revision>8</cp:revision>
  <cp:lastPrinted>2022-03-15T12:10:00Z</cp:lastPrinted>
  <dcterms:created xsi:type="dcterms:W3CDTF">2022-03-15T10:57:00Z</dcterms:created>
  <dcterms:modified xsi:type="dcterms:W3CDTF">2022-03-15T12:11:00Z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